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89010" w14:textId="77777777" w:rsidR="006266B9" w:rsidRPr="006851C6" w:rsidRDefault="006266B9" w:rsidP="006266B9">
      <w:pPr>
        <w:pStyle w:val="default"/>
        <w:spacing w:before="0" w:beforeAutospacing="0" w:after="0" w:afterAutospacing="0"/>
        <w:ind w:left="5245"/>
        <w:rPr>
          <w:rFonts w:ascii="Times New Roman" w:hAnsi="Times New Roman" w:cs="Times New Roman"/>
          <w:sz w:val="24"/>
          <w:szCs w:val="24"/>
        </w:rPr>
      </w:pPr>
      <w:r w:rsidRPr="006851C6">
        <w:rPr>
          <w:rFonts w:ascii="Times New Roman" w:hAnsi="Times New Roman" w:cs="Times New Roman"/>
          <w:sz w:val="24"/>
          <w:szCs w:val="24"/>
        </w:rPr>
        <w:t>PATVIRTINTA</w:t>
      </w:r>
    </w:p>
    <w:p w14:paraId="328B8011" w14:textId="77777777" w:rsidR="006266B9" w:rsidRPr="002961E5" w:rsidRDefault="006266B9" w:rsidP="006266B9">
      <w:pPr>
        <w:pStyle w:val="default"/>
        <w:spacing w:before="0" w:beforeAutospacing="0" w:after="0" w:afterAutospacing="0"/>
        <w:ind w:left="5245"/>
        <w:rPr>
          <w:rFonts w:ascii="Times New Roman" w:hAnsi="Times New Roman" w:cs="Times New Roman"/>
          <w:sz w:val="20"/>
          <w:szCs w:val="20"/>
        </w:rPr>
      </w:pPr>
      <w:r w:rsidRPr="002961E5">
        <w:rPr>
          <w:rFonts w:ascii="Times New Roman" w:hAnsi="Times New Roman" w:cs="Times New Roman"/>
          <w:sz w:val="20"/>
          <w:szCs w:val="20"/>
        </w:rPr>
        <w:t>Akmenės rajono savivaldybės administracijos </w:t>
      </w:r>
    </w:p>
    <w:p w14:paraId="2CBCE63E" w14:textId="77777777" w:rsidR="006266B9" w:rsidRPr="002961E5" w:rsidRDefault="006266B9" w:rsidP="006266B9">
      <w:pPr>
        <w:pStyle w:val="default"/>
        <w:spacing w:before="0" w:beforeAutospacing="0" w:after="0" w:afterAutospacing="0"/>
        <w:ind w:left="5245"/>
        <w:rPr>
          <w:rFonts w:ascii="Times New Roman" w:hAnsi="Times New Roman" w:cs="Times New Roman"/>
          <w:color w:val="FF0000"/>
          <w:sz w:val="20"/>
          <w:szCs w:val="20"/>
        </w:rPr>
      </w:pPr>
      <w:r w:rsidRPr="002961E5">
        <w:rPr>
          <w:rFonts w:ascii="Times New Roman" w:hAnsi="Times New Roman" w:cs="Times New Roman"/>
          <w:color w:val="auto"/>
          <w:sz w:val="20"/>
          <w:szCs w:val="20"/>
        </w:rPr>
        <w:t>vieš</w:t>
      </w:r>
      <w:r>
        <w:rPr>
          <w:rFonts w:ascii="Times New Roman" w:hAnsi="Times New Roman" w:cs="Times New Roman"/>
          <w:color w:val="auto"/>
          <w:sz w:val="20"/>
          <w:szCs w:val="20"/>
        </w:rPr>
        <w:t>ojo nuomos konkurso komisijos 2022 m. liepos  25 d. posėdžio protokolu Nr. KPP-</w:t>
      </w:r>
      <w:r w:rsidRPr="006230F9">
        <w:rPr>
          <w:rFonts w:ascii="Times New Roman" w:hAnsi="Times New Roman" w:cs="Times New Roman"/>
          <w:color w:val="auto"/>
          <w:sz w:val="20"/>
          <w:szCs w:val="20"/>
        </w:rPr>
        <w:t>129</w:t>
      </w:r>
    </w:p>
    <w:p w14:paraId="72C1DC9A" w14:textId="77777777" w:rsidR="00D5539F" w:rsidRPr="006851C6" w:rsidRDefault="00D5539F" w:rsidP="00D5539F">
      <w:pPr>
        <w:pStyle w:val="default"/>
        <w:spacing w:before="0" w:beforeAutospacing="0" w:after="0" w:afterAutospacing="0"/>
        <w:rPr>
          <w:rFonts w:ascii="Times New Roman" w:hAnsi="Times New Roman" w:cs="Times New Roman"/>
          <w:color w:val="FF0000"/>
          <w:sz w:val="24"/>
          <w:szCs w:val="24"/>
        </w:rPr>
      </w:pPr>
    </w:p>
    <w:p w14:paraId="1238F4B0" w14:textId="77777777" w:rsidR="00D5539F" w:rsidRDefault="00D5539F" w:rsidP="00D5539F">
      <w:pPr>
        <w:pStyle w:val="prastasiniatinklio"/>
        <w:spacing w:before="0" w:beforeAutospacing="0" w:after="0" w:afterAutospacing="0"/>
        <w:jc w:val="center"/>
      </w:pPr>
    </w:p>
    <w:p w14:paraId="2E0FB76A" w14:textId="77777777" w:rsidR="00D5539F" w:rsidRDefault="00D5539F" w:rsidP="00D5539F">
      <w:pPr>
        <w:pStyle w:val="prastasiniatinklio"/>
        <w:spacing w:before="0" w:beforeAutospacing="0" w:after="0" w:afterAutospacing="0"/>
        <w:jc w:val="center"/>
        <w:rPr>
          <w:rStyle w:val="Grietas"/>
        </w:rPr>
      </w:pPr>
      <w:r>
        <w:rPr>
          <w:rStyle w:val="Grietas"/>
        </w:rPr>
        <w:t xml:space="preserve">54,84 KV. M. PLOTO </w:t>
      </w:r>
      <w:r>
        <w:rPr>
          <w:b/>
          <w:bCs/>
        </w:rPr>
        <w:t>NEGYVENAMŲJŲ PATALPŲ</w:t>
      </w:r>
      <w:r>
        <w:rPr>
          <w:rStyle w:val="Grietas"/>
        </w:rPr>
        <w:t>, ESANČIŲ ADRESU: ŽEMAITIJOS G. 6</w:t>
      </w:r>
      <w:r>
        <w:rPr>
          <w:b/>
          <w:bCs/>
        </w:rPr>
        <w:t xml:space="preserve">, NAUJOJI </w:t>
      </w:r>
      <w:r w:rsidRPr="006851C6">
        <w:rPr>
          <w:b/>
          <w:bCs/>
        </w:rPr>
        <w:t>AKMENĖ</w:t>
      </w:r>
      <w:r>
        <w:rPr>
          <w:b/>
          <w:bCs/>
        </w:rPr>
        <w:t>,</w:t>
      </w:r>
      <w:r w:rsidRPr="006851C6">
        <w:rPr>
          <w:b/>
          <w:bCs/>
        </w:rPr>
        <w:t xml:space="preserve"> </w:t>
      </w:r>
      <w:r>
        <w:rPr>
          <w:rStyle w:val="Grietas"/>
        </w:rPr>
        <w:t>VIEŠOJO NUOMOS KONKURSO SĄLYGOS</w:t>
      </w:r>
    </w:p>
    <w:p w14:paraId="2BFC2F2E" w14:textId="77777777" w:rsidR="00D5539F" w:rsidRDefault="00D5539F" w:rsidP="00D5539F">
      <w:pPr>
        <w:pStyle w:val="prastasiniatinklio"/>
        <w:spacing w:before="0" w:beforeAutospacing="0" w:after="0" w:afterAutospacing="0"/>
      </w:pPr>
    </w:p>
    <w:p w14:paraId="04AAD11B" w14:textId="77777777" w:rsidR="00D5539F" w:rsidRPr="00A973DD" w:rsidRDefault="00D5539F" w:rsidP="00D5539F">
      <w:pPr>
        <w:pStyle w:val="prastasiniatinklio"/>
        <w:tabs>
          <w:tab w:val="left" w:pos="3261"/>
          <w:tab w:val="left" w:pos="3544"/>
        </w:tabs>
        <w:spacing w:before="0" w:beforeAutospacing="0" w:after="0" w:afterAutospacing="0"/>
        <w:ind w:left="1800"/>
        <w:rPr>
          <w:b/>
          <w:bCs/>
        </w:rPr>
      </w:pPr>
    </w:p>
    <w:p w14:paraId="2824A0AC" w14:textId="77777777" w:rsidR="00D5539F" w:rsidRDefault="00D5539F" w:rsidP="00D5539F">
      <w:pPr>
        <w:pStyle w:val="prastasiniatinklio"/>
        <w:numPr>
          <w:ilvl w:val="0"/>
          <w:numId w:val="1"/>
        </w:numPr>
        <w:tabs>
          <w:tab w:val="left" w:pos="1134"/>
        </w:tabs>
        <w:spacing w:before="0" w:beforeAutospacing="0" w:after="0" w:afterAutospacing="0"/>
        <w:ind w:left="0" w:firstLine="851"/>
        <w:jc w:val="both"/>
      </w:pPr>
      <w:r>
        <w:t>Nuomotojas – Akmenės rajono savivaldybės administracija, L. Petravičiaus a.2, Naujoji Akmenė, kodas 188719391. Viešąjį nuomos k</w:t>
      </w:r>
      <w:r w:rsidRPr="00BF658C">
        <w:t>onkursą</w:t>
      </w:r>
      <w:r>
        <w:t xml:space="preserve"> </w:t>
      </w:r>
      <w:r w:rsidRPr="00BF658C">
        <w:t xml:space="preserve">vykdo </w:t>
      </w:r>
      <w:r>
        <w:t xml:space="preserve">Akmenės rajono savivaldybės administracijos direktoriaus </w:t>
      </w:r>
      <w:r w:rsidRPr="006230F9">
        <w:t xml:space="preserve">2022 m. liepos 25 d. įsakymu Nr. A-399 „Dėl </w:t>
      </w:r>
      <w:r>
        <w:t>S</w:t>
      </w:r>
      <w:r w:rsidRPr="006230F9">
        <w:t xml:space="preserve">avivaldybės turto nuomos“ </w:t>
      </w:r>
      <w:r>
        <w:t>sudaryta viešajam nuomos konkursui organizuoti komisija (toliau – Komisija).</w:t>
      </w:r>
    </w:p>
    <w:p w14:paraId="2034B23D" w14:textId="77777777" w:rsidR="00D5539F" w:rsidRPr="003D216D" w:rsidRDefault="00D5539F" w:rsidP="00D5539F">
      <w:pPr>
        <w:pStyle w:val="prastasiniatinklio"/>
        <w:numPr>
          <w:ilvl w:val="0"/>
          <w:numId w:val="1"/>
        </w:numPr>
        <w:tabs>
          <w:tab w:val="left" w:pos="1134"/>
        </w:tabs>
        <w:spacing w:before="0" w:beforeAutospacing="0" w:after="0" w:afterAutospacing="0"/>
        <w:ind w:left="0" w:firstLine="851"/>
        <w:jc w:val="both"/>
      </w:pPr>
      <w:r>
        <w:t xml:space="preserve">Nuomojamas turtas – Akmenės rajono savivaldybei nuosavybės teise priklausančios </w:t>
      </w:r>
      <w:r w:rsidRPr="006D096C">
        <w:t xml:space="preserve">54,84 kv. m ploto </w:t>
      </w:r>
      <w:r>
        <w:t xml:space="preserve">negyvenamosios </w:t>
      </w:r>
      <w:r w:rsidRPr="006D096C">
        <w:t>patalp</w:t>
      </w:r>
      <w:r>
        <w:t>os</w:t>
      </w:r>
      <w:r w:rsidRPr="006D096C">
        <w:t xml:space="preserve"> (pastato, kuriame yra patalpos, unikalus numeris 3297-5000-6014, pastatas pažymėtas plane 1D5p, išnuomojamų patalpų indeksai: R-61 - 21,54 kv. m, 1-121 – 27,63 kv. m, 1-122 – 5,67 kv. m)</w:t>
      </w:r>
      <w:r>
        <w:t>, esančios Naujosios Akmenės ligoninės pastate adresu: Žemaitijos g. 6</w:t>
      </w:r>
      <w:r>
        <w:rPr>
          <w:bCs/>
        </w:rPr>
        <w:t>, Naujoji Akmenė.</w:t>
      </w:r>
    </w:p>
    <w:p w14:paraId="20A69A24" w14:textId="77777777" w:rsidR="00D5539F" w:rsidRPr="00816842" w:rsidRDefault="00D5539F" w:rsidP="00D5539F">
      <w:pPr>
        <w:pStyle w:val="prastasiniatinklio"/>
        <w:numPr>
          <w:ilvl w:val="0"/>
          <w:numId w:val="1"/>
        </w:numPr>
        <w:tabs>
          <w:tab w:val="left" w:pos="1134"/>
        </w:tabs>
        <w:spacing w:before="0" w:beforeAutospacing="0" w:after="0" w:afterAutospacing="0"/>
        <w:ind w:left="0" w:firstLine="851"/>
        <w:jc w:val="both"/>
      </w:pPr>
      <w:r>
        <w:t xml:space="preserve">Turtas nuomojamas vaistinės veiklai vykdyti. </w:t>
      </w:r>
    </w:p>
    <w:p w14:paraId="32741199" w14:textId="77777777" w:rsidR="00D5539F" w:rsidRDefault="00D5539F" w:rsidP="00D5539F">
      <w:pPr>
        <w:pStyle w:val="prastasiniatinklio"/>
        <w:numPr>
          <w:ilvl w:val="0"/>
          <w:numId w:val="1"/>
        </w:numPr>
        <w:tabs>
          <w:tab w:val="left" w:pos="1134"/>
        </w:tabs>
        <w:spacing w:before="0" w:beforeAutospacing="0" w:after="0" w:afterAutospacing="0"/>
        <w:ind w:left="0" w:firstLine="851"/>
        <w:jc w:val="both"/>
      </w:pPr>
      <w:r>
        <w:t>Pradinis turto nuompinigių dydis – 5,56</w:t>
      </w:r>
      <w:r w:rsidRPr="003B1C5A">
        <w:t xml:space="preserve"> Eur už 1 kv. metrą per mėnesį.</w:t>
      </w:r>
    </w:p>
    <w:p w14:paraId="29D3EF1A" w14:textId="77777777" w:rsidR="00D5539F" w:rsidRDefault="00D5539F" w:rsidP="00D5539F">
      <w:pPr>
        <w:pStyle w:val="prastasiniatinklio"/>
        <w:numPr>
          <w:ilvl w:val="0"/>
          <w:numId w:val="1"/>
        </w:numPr>
        <w:tabs>
          <w:tab w:val="left" w:pos="1134"/>
        </w:tabs>
        <w:spacing w:before="0" w:beforeAutospacing="0" w:after="0" w:afterAutospacing="0"/>
        <w:ind w:left="0" w:firstLine="851"/>
        <w:jc w:val="both"/>
      </w:pPr>
      <w:r>
        <w:t>Nuomininkas moka nuompinigius kas mėnesį, prieš prasidedant mėnesiui, bet ne vėliau kaip iki einamojo mėnesio 10 (dešimtos) dienos, pagal nuomotojo pateiktą sąskaitą.</w:t>
      </w:r>
    </w:p>
    <w:p w14:paraId="42888E17" w14:textId="77777777" w:rsidR="00D5539F" w:rsidRPr="00251D84" w:rsidRDefault="00D5539F" w:rsidP="00D5539F">
      <w:pPr>
        <w:pStyle w:val="prastasiniatinklio"/>
        <w:numPr>
          <w:ilvl w:val="0"/>
          <w:numId w:val="1"/>
        </w:numPr>
        <w:tabs>
          <w:tab w:val="left" w:pos="1134"/>
        </w:tabs>
        <w:spacing w:before="0" w:beforeAutospacing="0" w:after="0" w:afterAutospacing="0"/>
        <w:ind w:left="0" w:firstLine="851"/>
        <w:jc w:val="both"/>
      </w:pPr>
      <w:r w:rsidRPr="00F3274F">
        <w:rPr>
          <w:color w:val="000000"/>
        </w:rPr>
        <w:t xml:space="preserve">Nuomininkas, per </w:t>
      </w:r>
      <w:r w:rsidRPr="00816842">
        <w:t>Savivaldybės ilgalaikio materialiojo turto nuomos sutart</w:t>
      </w:r>
      <w:r>
        <w:t>yje</w:t>
      </w:r>
      <w:r w:rsidRPr="00816842">
        <w:t xml:space="preserve"> </w:t>
      </w:r>
      <w:r>
        <w:t>(toliau – Sutartis)</w:t>
      </w:r>
      <w:r w:rsidRPr="00F3274F">
        <w:rPr>
          <w:color w:val="000000"/>
        </w:rPr>
        <w:t xml:space="preserve"> nustatytus terminus nesumokėjęs nuompinigių, privalo mokėti nuomotojui 0,05 procento dydžio delspinigius nuo visos nesumokėtos sumos už kiekvieną pavėluotą dieną.</w:t>
      </w:r>
    </w:p>
    <w:p w14:paraId="0BBFD370" w14:textId="77777777" w:rsidR="00D5539F" w:rsidRDefault="00D5539F" w:rsidP="00D5539F">
      <w:pPr>
        <w:pStyle w:val="prastasiniatinklio"/>
        <w:numPr>
          <w:ilvl w:val="0"/>
          <w:numId w:val="1"/>
        </w:numPr>
        <w:tabs>
          <w:tab w:val="left" w:pos="1134"/>
        </w:tabs>
        <w:spacing w:before="0" w:beforeAutospacing="0" w:after="0" w:afterAutospacing="0"/>
        <w:ind w:left="0" w:firstLine="851"/>
        <w:jc w:val="both"/>
      </w:pPr>
      <w:r>
        <w:t xml:space="preserve">Turtas išnuomojamas 5 metų laikotarpiui. </w:t>
      </w:r>
      <w:r w:rsidRPr="00816842">
        <w:t xml:space="preserve">Turtas perduodamas ir priimamas </w:t>
      </w:r>
      <w:r>
        <w:t xml:space="preserve">Sutarties </w:t>
      </w:r>
      <w:r w:rsidRPr="00816842">
        <w:t>pasirašymo dieną.</w:t>
      </w:r>
      <w:r>
        <w:t xml:space="preserve"> Sutarties projektas pridedamas.</w:t>
      </w:r>
    </w:p>
    <w:p w14:paraId="591F2350" w14:textId="77777777" w:rsidR="00D5539F" w:rsidRDefault="00D5539F" w:rsidP="00D5539F">
      <w:pPr>
        <w:pStyle w:val="prastasiniatinklio"/>
        <w:numPr>
          <w:ilvl w:val="0"/>
          <w:numId w:val="1"/>
        </w:numPr>
        <w:tabs>
          <w:tab w:val="left" w:pos="1134"/>
        </w:tabs>
        <w:spacing w:before="0" w:beforeAutospacing="0" w:after="0" w:afterAutospacing="0"/>
        <w:ind w:left="0" w:firstLine="851"/>
        <w:jc w:val="both"/>
      </w:pPr>
      <w:r w:rsidRPr="00AA2E88">
        <w:t xml:space="preserve">Konkurso dalyvių vokai su paraiškomis </w:t>
      </w:r>
      <w:r w:rsidRPr="006230F9">
        <w:t xml:space="preserve">registruojami </w:t>
      </w:r>
      <w:r w:rsidRPr="006230F9">
        <w:rPr>
          <w:b/>
        </w:rPr>
        <w:t>2022 m. rugpjūčio 16 d. nuo 9.00 val. iki 12.00</w:t>
      </w:r>
      <w:r w:rsidRPr="00C81080">
        <w:rPr>
          <w:b/>
          <w:color w:val="FF0000"/>
        </w:rPr>
        <w:t xml:space="preserve"> </w:t>
      </w:r>
      <w:r w:rsidRPr="00055C5B">
        <w:rPr>
          <w:b/>
        </w:rPr>
        <w:t>val.</w:t>
      </w:r>
      <w:r>
        <w:rPr>
          <w:b/>
        </w:rPr>
        <w:t>,</w:t>
      </w:r>
      <w:r w:rsidRPr="00055C5B">
        <w:rPr>
          <w:b/>
        </w:rPr>
        <w:t xml:space="preserve"> </w:t>
      </w:r>
      <w:r w:rsidRPr="00AA2E88">
        <w:t>darbo laiku</w:t>
      </w:r>
      <w:r>
        <w:t>,</w:t>
      </w:r>
      <w:r w:rsidRPr="00AA2E88">
        <w:t xml:space="preserve"> adresu: Akmenės rajono savivaldybės administracija, 212 kab., L</w:t>
      </w:r>
      <w:r w:rsidRPr="00055C5B">
        <w:rPr>
          <w:bCs/>
        </w:rPr>
        <w:t>. Petravičiaus a. 2, Naujoji Akmenė</w:t>
      </w:r>
      <w:r>
        <w:rPr>
          <w:bCs/>
        </w:rPr>
        <w:t xml:space="preserve">. </w:t>
      </w:r>
      <w:r w:rsidRPr="00AA2E88">
        <w:t>Ant voko turi būti užrašyta: konkurso dalyvio pavadinimas ir adresas, nuomojamo turto pavadinimas, adresas ir nuoroda „Turto nuomos konkursui“.</w:t>
      </w:r>
      <w:r w:rsidRPr="00055C5B">
        <w:rPr>
          <w:color w:val="000000"/>
        </w:rPr>
        <w:t xml:space="preserve"> Kartu su voku pateikiami finansų įstaigos išduoti dokumentai, patvirtinantys, kad pradinis įnašas sumokėtas.</w:t>
      </w:r>
    </w:p>
    <w:p w14:paraId="1A9A93AC" w14:textId="77777777" w:rsidR="00D5539F" w:rsidRDefault="00D5539F" w:rsidP="00D5539F">
      <w:pPr>
        <w:pStyle w:val="prastasiniatinklio"/>
        <w:numPr>
          <w:ilvl w:val="0"/>
          <w:numId w:val="1"/>
        </w:numPr>
        <w:tabs>
          <w:tab w:val="left" w:pos="1134"/>
        </w:tabs>
        <w:spacing w:before="0" w:beforeAutospacing="0" w:after="0" w:afterAutospacing="0"/>
        <w:ind w:left="0" w:firstLine="851"/>
        <w:jc w:val="both"/>
      </w:pPr>
      <w:r>
        <w:t>Voke turi būti pateikti šie dokumentai:</w:t>
      </w:r>
    </w:p>
    <w:p w14:paraId="371FFEA2" w14:textId="77777777" w:rsidR="00D5539F" w:rsidRDefault="00D5539F" w:rsidP="00D5539F">
      <w:pPr>
        <w:pStyle w:val="prastasiniatinklio"/>
        <w:numPr>
          <w:ilvl w:val="1"/>
          <w:numId w:val="1"/>
        </w:numPr>
        <w:tabs>
          <w:tab w:val="left" w:pos="993"/>
          <w:tab w:val="left" w:pos="1276"/>
        </w:tabs>
        <w:spacing w:before="0" w:beforeAutospacing="0" w:after="0" w:afterAutospacing="0"/>
        <w:ind w:left="0" w:firstLine="851"/>
        <w:jc w:val="both"/>
        <w:rPr>
          <w:color w:val="000000"/>
        </w:rPr>
      </w:pPr>
      <w:r w:rsidRPr="00501EFB">
        <w:rPr>
          <w:color w:val="000000"/>
        </w:rPr>
        <w:t>paraiška, kurioje nurodomas konkurso dalyvio ar jo įgalioto asme</w:t>
      </w:r>
      <w:r>
        <w:rPr>
          <w:color w:val="000000"/>
        </w:rPr>
        <w:t>ns vardas, pavardė</w:t>
      </w:r>
      <w:r w:rsidRPr="00501EFB">
        <w:rPr>
          <w:color w:val="000000"/>
        </w:rPr>
        <w:t xml:space="preserve">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p>
    <w:p w14:paraId="61785BD3" w14:textId="77777777" w:rsidR="00D5539F" w:rsidRPr="00501EFB" w:rsidRDefault="00D5539F" w:rsidP="00D5539F">
      <w:pPr>
        <w:pStyle w:val="prastasiniatinklio"/>
        <w:numPr>
          <w:ilvl w:val="1"/>
          <w:numId w:val="1"/>
        </w:numPr>
        <w:tabs>
          <w:tab w:val="left" w:pos="1134"/>
          <w:tab w:val="left" w:pos="1276"/>
        </w:tabs>
        <w:spacing w:before="0" w:beforeAutospacing="0" w:after="0" w:afterAutospacing="0"/>
        <w:ind w:left="0" w:firstLine="851"/>
        <w:jc w:val="both"/>
      </w:pPr>
      <w:r w:rsidRPr="00501EFB">
        <w:rPr>
          <w:color w:val="000000"/>
        </w:rPr>
        <w:t>nustatyta tvarka patvirtintas įgaliojimas, jeigu konkurso dalyviui konkurse atstovauja jo įgaliotas asmuo;</w:t>
      </w:r>
    </w:p>
    <w:p w14:paraId="616798B9" w14:textId="77777777" w:rsidR="00D5539F" w:rsidRPr="00501EFB" w:rsidRDefault="00D5539F" w:rsidP="00D5539F">
      <w:pPr>
        <w:pStyle w:val="prastasiniatinklio"/>
        <w:numPr>
          <w:ilvl w:val="1"/>
          <w:numId w:val="1"/>
        </w:numPr>
        <w:tabs>
          <w:tab w:val="left" w:pos="1134"/>
          <w:tab w:val="left" w:pos="1276"/>
        </w:tabs>
        <w:spacing w:before="0" w:beforeAutospacing="0" w:after="0" w:afterAutospacing="0"/>
        <w:ind w:left="0" w:firstLine="851"/>
        <w:jc w:val="both"/>
      </w:pPr>
      <w:r w:rsidRPr="00501EFB">
        <w:rPr>
          <w:color w:val="000000"/>
        </w:rPr>
        <w:t>pasiūlymas, kuriame nurodytas siūlomas konkretus nuompinigių dydis;</w:t>
      </w:r>
    </w:p>
    <w:p w14:paraId="5E5AE0B3" w14:textId="77777777" w:rsidR="00D5539F" w:rsidRPr="00501EFB" w:rsidRDefault="00D5539F" w:rsidP="00D5539F">
      <w:pPr>
        <w:pStyle w:val="prastasiniatinklio"/>
        <w:numPr>
          <w:ilvl w:val="1"/>
          <w:numId w:val="1"/>
        </w:numPr>
        <w:tabs>
          <w:tab w:val="left" w:pos="1134"/>
          <w:tab w:val="left" w:pos="1276"/>
        </w:tabs>
        <w:spacing w:before="0" w:beforeAutospacing="0" w:after="0" w:afterAutospacing="0"/>
        <w:ind w:left="0" w:firstLine="851"/>
        <w:jc w:val="both"/>
      </w:pPr>
      <w:r w:rsidRPr="00501EFB">
        <w:rPr>
          <w:color w:val="000000"/>
        </w:rPr>
        <w:t>konkurso dalyvio ar jo įgalioto asmens sąskaitos, į kurią komisija turi pervesti grąžinamą pradinį įnašą, rekvizitai;</w:t>
      </w:r>
    </w:p>
    <w:p w14:paraId="5F6B17A8" w14:textId="77777777" w:rsidR="00D5539F" w:rsidRPr="00A973DD" w:rsidRDefault="00D5539F" w:rsidP="00D5539F">
      <w:pPr>
        <w:pStyle w:val="prastasiniatinklio"/>
        <w:numPr>
          <w:ilvl w:val="1"/>
          <w:numId w:val="1"/>
        </w:numPr>
        <w:tabs>
          <w:tab w:val="left" w:pos="1134"/>
          <w:tab w:val="left" w:pos="1276"/>
        </w:tabs>
        <w:spacing w:before="0" w:beforeAutospacing="0" w:after="0" w:afterAutospacing="0"/>
        <w:ind w:left="0" w:firstLine="851"/>
        <w:jc w:val="both"/>
      </w:pPr>
      <w:r w:rsidRPr="00501EFB">
        <w:rPr>
          <w:color w:val="000000"/>
        </w:rPr>
        <w:t>paaiškinimas, kokiam tikslui konkurso</w:t>
      </w:r>
      <w:r>
        <w:rPr>
          <w:color w:val="000000"/>
        </w:rPr>
        <w:t xml:space="preserve"> dalyvis naudos nuomojamą turtą;</w:t>
      </w:r>
    </w:p>
    <w:p w14:paraId="2A775FB3" w14:textId="77777777" w:rsidR="00D5539F" w:rsidRDefault="00D5539F" w:rsidP="00D5539F">
      <w:pPr>
        <w:pStyle w:val="prastasiniatinklio"/>
        <w:numPr>
          <w:ilvl w:val="1"/>
          <w:numId w:val="1"/>
        </w:numPr>
        <w:tabs>
          <w:tab w:val="left" w:pos="1134"/>
          <w:tab w:val="left" w:pos="1276"/>
        </w:tabs>
        <w:spacing w:before="0" w:beforeAutospacing="0" w:after="0" w:afterAutospacing="0"/>
        <w:ind w:left="0" w:firstLine="851"/>
        <w:jc w:val="both"/>
      </w:pPr>
      <w:r>
        <w:rPr>
          <w:color w:val="000000"/>
        </w:rPr>
        <w:t>dokumentai, kuriais patvirtinama, kad konkurso dalyvio veikla atitinka viešojo turto nuomos konkurso sąlygose nustatyto pobūdžio veiklą.</w:t>
      </w:r>
      <w:r>
        <w:t xml:space="preserve"> </w:t>
      </w:r>
    </w:p>
    <w:p w14:paraId="409F1D6F" w14:textId="77777777" w:rsidR="00D5539F" w:rsidRDefault="00D5539F" w:rsidP="00D5539F">
      <w:pPr>
        <w:pStyle w:val="prastasiniatinklio"/>
        <w:numPr>
          <w:ilvl w:val="0"/>
          <w:numId w:val="1"/>
        </w:numPr>
        <w:tabs>
          <w:tab w:val="left" w:pos="1134"/>
          <w:tab w:val="left" w:pos="1276"/>
        </w:tabs>
        <w:spacing w:before="0" w:beforeAutospacing="0" w:after="0" w:afterAutospacing="0"/>
        <w:ind w:left="0" w:firstLine="851"/>
        <w:jc w:val="both"/>
      </w:pPr>
      <w:r>
        <w:t>Pasiūlymas turi būti pasirašytas įmonės vadovo ar jo įgalioto atstovo. Jeigu pateikti dokumentai pasirašyti ne įmonės vadovo, atitinkamai pridedamas įgaliojimas. Fizinis asmuo pasiūlymą pasirašo asmeniškai.</w:t>
      </w:r>
    </w:p>
    <w:p w14:paraId="33390923" w14:textId="77777777" w:rsidR="00D5539F" w:rsidRDefault="00D5539F" w:rsidP="00D5539F">
      <w:pPr>
        <w:pStyle w:val="prastasiniatinklio"/>
        <w:numPr>
          <w:ilvl w:val="0"/>
          <w:numId w:val="1"/>
        </w:numPr>
        <w:tabs>
          <w:tab w:val="left" w:pos="1134"/>
          <w:tab w:val="left" w:pos="1560"/>
        </w:tabs>
        <w:spacing w:before="0" w:beforeAutospacing="0" w:after="0" w:afterAutospacing="0"/>
        <w:ind w:left="0" w:firstLine="709"/>
        <w:jc w:val="both"/>
      </w:pPr>
      <w:r w:rsidRPr="00501EFB">
        <w:t xml:space="preserve">Konkurso dalyvis </w:t>
      </w:r>
      <w:r>
        <w:t>prieš atvykstant registruotis</w:t>
      </w:r>
      <w:r w:rsidRPr="00501EFB">
        <w:t xml:space="preserve"> pr</w:t>
      </w:r>
      <w:r>
        <w:t xml:space="preserve">ivalo sumokėti pradinį įnašą </w:t>
      </w:r>
      <w:r w:rsidRPr="003B1C5A">
        <w:t xml:space="preserve">– </w:t>
      </w:r>
      <w:r>
        <w:t>1830,00</w:t>
      </w:r>
      <w:r w:rsidRPr="003B1C5A">
        <w:t xml:space="preserve"> Eur</w:t>
      </w:r>
      <w:r w:rsidRPr="00501EFB">
        <w:t>. Kredito įstaigos ir sąskaitos, į kurią turi būti sumokėtas pradinis įnašas</w:t>
      </w:r>
      <w:r>
        <w:t>,</w:t>
      </w:r>
      <w:r w:rsidRPr="00501EFB">
        <w:t xml:space="preserve"> duomenys: Akmenės </w:t>
      </w:r>
      <w:r w:rsidRPr="006230F9">
        <w:lastRenderedPageBreak/>
        <w:t xml:space="preserve">rajono savivaldybės administracija, </w:t>
      </w:r>
      <w:bookmarkStart w:id="0" w:name="_Hlk109635923"/>
      <w:r w:rsidRPr="006230F9">
        <w:t xml:space="preserve">a. s. LT644010043300050101, </w:t>
      </w:r>
      <w:proofErr w:type="spellStart"/>
      <w:r w:rsidRPr="006230F9">
        <w:t>Luminor</w:t>
      </w:r>
      <w:proofErr w:type="spellEnd"/>
      <w:r w:rsidRPr="006230F9">
        <w:t xml:space="preserve"> Bank, AS, banko kodas 40100. Konkurso laimėtojo pradinis įnašas įskaitomas į Savivaldybės turto nuompinigius.</w:t>
      </w:r>
      <w:bookmarkEnd w:id="0"/>
    </w:p>
    <w:p w14:paraId="2E204714" w14:textId="77777777" w:rsidR="00D5539F" w:rsidRPr="006230F9" w:rsidRDefault="00D5539F" w:rsidP="00D5539F">
      <w:pPr>
        <w:pStyle w:val="prastasiniatinklio"/>
        <w:numPr>
          <w:ilvl w:val="0"/>
          <w:numId w:val="1"/>
        </w:numPr>
        <w:tabs>
          <w:tab w:val="left" w:pos="1134"/>
          <w:tab w:val="left" w:pos="1560"/>
        </w:tabs>
        <w:spacing w:before="0" w:beforeAutospacing="0" w:after="0" w:afterAutospacing="0"/>
        <w:ind w:left="0" w:firstLine="709"/>
        <w:jc w:val="both"/>
      </w:pPr>
      <w:r w:rsidRPr="006230F9">
        <w:t xml:space="preserve">Nuomojamas patalpas galima apžiūrėti 2022 m. rugpjūčio 11 d. nuo 9.00 val. iki 12.00 val. Turto </w:t>
      </w:r>
      <w:r>
        <w:t>apžiūra vykdoma tik iš anksto dalyviui pranešus atsakingam asmeniui apie pageidavimą dalyvauti apžiūroje. Asmuo, atsakingas už turto apžiūrą – Savivaldybės administracijos Bendrojo skyriaus Ūkio poskyrio vadovas Aidas Majauskas</w:t>
      </w:r>
      <w:r w:rsidRPr="00D6095B">
        <w:t xml:space="preserve">, tel. </w:t>
      </w:r>
      <w:r>
        <w:t xml:space="preserve">(8 425) 59 710, mob. </w:t>
      </w:r>
      <w:r w:rsidRPr="00085CAA">
        <w:t xml:space="preserve">8 687 83122, </w:t>
      </w:r>
      <w:r>
        <w:t xml:space="preserve">el. p. </w:t>
      </w:r>
      <w:hyperlink r:id="rId7" w:history="1">
        <w:r w:rsidRPr="00A47F92">
          <w:rPr>
            <w:rStyle w:val="Hipersaitas"/>
          </w:rPr>
          <w:t>aidas.majauskas@akmene.lt</w:t>
        </w:r>
      </w:hyperlink>
      <w:r w:rsidRPr="00D6095B">
        <w:t>.</w:t>
      </w:r>
    </w:p>
    <w:p w14:paraId="2753890F" w14:textId="77777777" w:rsidR="00D5539F" w:rsidRPr="006230F9" w:rsidRDefault="00D5539F" w:rsidP="00D5539F">
      <w:pPr>
        <w:pStyle w:val="prastasiniatinklio"/>
        <w:numPr>
          <w:ilvl w:val="0"/>
          <w:numId w:val="1"/>
        </w:numPr>
        <w:tabs>
          <w:tab w:val="left" w:pos="1134"/>
          <w:tab w:val="left" w:pos="1560"/>
        </w:tabs>
        <w:spacing w:before="0" w:beforeAutospacing="0" w:after="0" w:afterAutospacing="0"/>
        <w:ind w:left="0" w:firstLine="709"/>
        <w:jc w:val="both"/>
        <w:rPr>
          <w:rStyle w:val="Grietas"/>
          <w:b w:val="0"/>
          <w:bCs w:val="0"/>
        </w:rPr>
      </w:pPr>
      <w:r w:rsidRPr="006230F9">
        <w:t>Komisijos posėdis</w:t>
      </w:r>
      <w:r>
        <w:t>,</w:t>
      </w:r>
      <w:r w:rsidRPr="00607DD3">
        <w:rPr>
          <w:color w:val="FF0000"/>
        </w:rPr>
        <w:t xml:space="preserve"> </w:t>
      </w:r>
      <w:r w:rsidRPr="00607DD3">
        <w:t xml:space="preserve">kuriame bus atplėšiami vokai, </w:t>
      </w:r>
      <w:r w:rsidRPr="006230F9">
        <w:t xml:space="preserve">vyks </w:t>
      </w:r>
      <w:r w:rsidRPr="006230F9">
        <w:rPr>
          <w:rStyle w:val="Grietas"/>
        </w:rPr>
        <w:t>2022 m. rugpjūčio 16 d. 13.00 val. Akmenės rajono savivaldybės administracijos</w:t>
      </w:r>
      <w:r w:rsidRPr="00D03678">
        <w:rPr>
          <w:rStyle w:val="Grietas"/>
        </w:rPr>
        <w:t xml:space="preserve"> </w:t>
      </w:r>
      <w:r w:rsidRPr="006230F9">
        <w:rPr>
          <w:rStyle w:val="Grietas"/>
        </w:rPr>
        <w:t>didžiojoje posėdžių salėje</w:t>
      </w:r>
      <w:r>
        <w:rPr>
          <w:rStyle w:val="Grietas"/>
        </w:rPr>
        <w:t xml:space="preserve"> adresu:</w:t>
      </w:r>
      <w:r w:rsidRPr="006230F9">
        <w:rPr>
          <w:rStyle w:val="Grietas"/>
        </w:rPr>
        <w:t xml:space="preserve"> L. Petravičiaus a. 2, Naujoji Akmenė.</w:t>
      </w:r>
    </w:p>
    <w:p w14:paraId="4ABDC02B" w14:textId="77777777" w:rsidR="00D5539F" w:rsidRDefault="00D5539F" w:rsidP="00D5539F">
      <w:pPr>
        <w:pStyle w:val="prastasiniatinklio"/>
        <w:numPr>
          <w:ilvl w:val="0"/>
          <w:numId w:val="1"/>
        </w:numPr>
        <w:tabs>
          <w:tab w:val="left" w:pos="1134"/>
          <w:tab w:val="left" w:pos="1560"/>
        </w:tabs>
        <w:spacing w:before="0" w:beforeAutospacing="0" w:after="0" w:afterAutospacing="0"/>
        <w:ind w:left="0" w:firstLine="709"/>
        <w:jc w:val="both"/>
      </w:pPr>
      <w:r w:rsidRPr="00C81080">
        <w:t>Komisija atlieka gautų pasiūlymų vertinimą ir tikrina, ar konkurso dalyvis pateikė visus konkurso sąlygose nurodytus dokumentus. Konkurso laimėtoju pripažįstamas konkurso dalyvis, pasiūlęs didžiausią Savivaldybės turto nuompinigių dydį.</w:t>
      </w:r>
    </w:p>
    <w:p w14:paraId="6C82028B" w14:textId="77777777" w:rsidR="00D5539F" w:rsidRDefault="00D5539F" w:rsidP="00D5539F">
      <w:pPr>
        <w:pStyle w:val="prastasiniatinklio"/>
        <w:numPr>
          <w:ilvl w:val="0"/>
          <w:numId w:val="1"/>
        </w:numPr>
        <w:tabs>
          <w:tab w:val="left" w:pos="1134"/>
          <w:tab w:val="left" w:pos="1560"/>
        </w:tabs>
        <w:spacing w:before="0" w:beforeAutospacing="0" w:after="0" w:afterAutospacing="0"/>
        <w:ind w:left="0" w:firstLine="709"/>
        <w:jc w:val="both"/>
      </w:pPr>
      <w:r>
        <w:t>Papildomos sąlygos:</w:t>
      </w:r>
    </w:p>
    <w:p w14:paraId="52A86EEE" w14:textId="77777777" w:rsidR="00D5539F" w:rsidRDefault="00D5539F" w:rsidP="00D5539F">
      <w:pPr>
        <w:pStyle w:val="prastasiniatinklio"/>
        <w:numPr>
          <w:ilvl w:val="1"/>
          <w:numId w:val="1"/>
        </w:numPr>
        <w:tabs>
          <w:tab w:val="left" w:pos="1134"/>
          <w:tab w:val="left" w:pos="1276"/>
        </w:tabs>
        <w:spacing w:before="0" w:beforeAutospacing="0" w:after="0" w:afterAutospacing="0"/>
        <w:ind w:left="0" w:firstLine="709"/>
        <w:jc w:val="both"/>
      </w:pPr>
      <w:r w:rsidRPr="00A47300">
        <w:t>konkurso laimėtojas prieš pasirašydamas Sutart</w:t>
      </w:r>
      <w:r>
        <w:t>į</w:t>
      </w:r>
      <w:r w:rsidRPr="00A47300">
        <w:t xml:space="preserve"> per 5 d. d. sumoka pasiūlytų nuompinigių už 6 mėn. ir pradinio įnašo, nurodyto </w:t>
      </w:r>
      <w:r>
        <w:t>11 punkte</w:t>
      </w:r>
      <w:r w:rsidRPr="00A47300">
        <w:t>, skirtumą;</w:t>
      </w:r>
    </w:p>
    <w:p w14:paraId="22B4719C" w14:textId="77777777" w:rsidR="00D5539F" w:rsidRDefault="00D5539F" w:rsidP="00D5539F">
      <w:pPr>
        <w:pStyle w:val="prastasiniatinklio"/>
        <w:numPr>
          <w:ilvl w:val="1"/>
          <w:numId w:val="1"/>
        </w:numPr>
        <w:tabs>
          <w:tab w:val="left" w:pos="709"/>
          <w:tab w:val="left" w:pos="1134"/>
          <w:tab w:val="left" w:pos="1276"/>
        </w:tabs>
        <w:spacing w:before="0" w:beforeAutospacing="0" w:after="0" w:afterAutospacing="0"/>
        <w:ind w:left="0" w:firstLine="709"/>
        <w:jc w:val="both"/>
      </w:pPr>
      <w:r w:rsidRPr="00CF33C1">
        <w:t xml:space="preserve">jeigu konkurso laimėtojas atsisako sudaryti Sutartį arba nepranešęs, kad negali nurodytu laiku atvykti pasirašyti Sutarties, neatvyksta pasirašyti Sutarties, pradinis įnašas ir pasiūlytų nuompinigių už 6 mėn. ir pradinio įnašo, nurodyto </w:t>
      </w:r>
      <w:r>
        <w:t>11 punkte</w:t>
      </w:r>
      <w:r w:rsidRPr="00CF33C1">
        <w:t>, skirtumas jam negrąžinami ir Sutartį siūloma pasirašyti, sumokėjus pasiūlytą nuompinigių dydį už 6 mėn., antros vietos laimėtojui, jei antros vietos laimėtojas nepasirašo Sutarties, Sutartį siūloma pasirašyti, sumokėjus pasiūlytą nuompinigių dydį už 6 mėn., trečios vietos laimėtojui ir t.t.;</w:t>
      </w:r>
    </w:p>
    <w:p w14:paraId="7F773CA5" w14:textId="77777777" w:rsidR="00D5539F" w:rsidRDefault="00D5539F" w:rsidP="00D5539F">
      <w:pPr>
        <w:pStyle w:val="prastasiniatinklio"/>
        <w:numPr>
          <w:ilvl w:val="1"/>
          <w:numId w:val="1"/>
        </w:numPr>
        <w:tabs>
          <w:tab w:val="left" w:pos="709"/>
          <w:tab w:val="left" w:pos="1134"/>
          <w:tab w:val="left" w:pos="1276"/>
        </w:tabs>
        <w:spacing w:before="0" w:beforeAutospacing="0" w:after="0" w:afterAutospacing="0"/>
        <w:ind w:left="0" w:firstLine="709"/>
        <w:jc w:val="both"/>
      </w:pPr>
      <w:r w:rsidRPr="00CF33C1">
        <w:t xml:space="preserve"> jeigu konkurso laimėtojas per 3 mėnesius nuo Sutarties įsigaliojimo dienos nepradeda vykdyti veiklos, nuomos sutartis nutraukiama, pradinis įnašas ir pasiūlytų nuompinigių už 6 mėn. ir pradinio įnašo, nurodyto </w:t>
      </w:r>
      <w:r>
        <w:t>11 punkte</w:t>
      </w:r>
      <w:r w:rsidRPr="00CF33C1">
        <w:t>, skirtumas negrąžinami ir Sutartį siūloma pasirašyti, sumokėjus pasiūlytą nuompinigių dydį už 6 mėn., antros vietos laimėtojui, jei antros vietos laimėtojas nepasirašo Sutarties, Sutartį siūloma pasirašyti,  sumokėjus pasiūlytą nuompinigių dydį už 6 mėn., trečios vietos laimėtojui ir t.t.</w:t>
      </w:r>
    </w:p>
    <w:p w14:paraId="1C5E7104" w14:textId="77777777" w:rsidR="00D5539F" w:rsidRDefault="00D5539F" w:rsidP="00D5539F">
      <w:pPr>
        <w:pStyle w:val="prastasiniatinklio"/>
        <w:numPr>
          <w:ilvl w:val="0"/>
          <w:numId w:val="1"/>
        </w:numPr>
        <w:tabs>
          <w:tab w:val="left" w:pos="1134"/>
          <w:tab w:val="left" w:pos="1560"/>
        </w:tabs>
        <w:spacing w:before="0" w:beforeAutospacing="0" w:after="0" w:afterAutospacing="0"/>
        <w:ind w:left="0" w:firstLine="709"/>
        <w:jc w:val="both"/>
      </w:pPr>
      <w:r w:rsidRPr="00BF658C">
        <w:t>Papildom</w:t>
      </w:r>
      <w:r>
        <w:t>ą</w:t>
      </w:r>
      <w:r w:rsidRPr="00BF658C">
        <w:t xml:space="preserve"> informacij</w:t>
      </w:r>
      <w:r>
        <w:t>ą</w:t>
      </w:r>
      <w:r w:rsidRPr="00BF658C">
        <w:t xml:space="preserve"> teikia Savivaldybės administracijos Vietinio ūkio </w:t>
      </w:r>
      <w:r>
        <w:t>ir turto valdymo skyriaus vedėja Rasa Stonienė (213 kab.), tel. (8 425) 56 613</w:t>
      </w:r>
      <w:r w:rsidRPr="00BF658C">
        <w:t xml:space="preserve">, </w:t>
      </w:r>
      <w:r>
        <w:t xml:space="preserve">mob. 8 615 60219, </w:t>
      </w:r>
      <w:r w:rsidRPr="00BF658C">
        <w:t>el. p</w:t>
      </w:r>
      <w:r>
        <w:t xml:space="preserve">. </w:t>
      </w:r>
      <w:proofErr w:type="spellStart"/>
      <w:r>
        <w:t>rasa.stoniene</w:t>
      </w:r>
      <w:r w:rsidRPr="00162D18">
        <w:t>@akmene.lt</w:t>
      </w:r>
      <w:proofErr w:type="spellEnd"/>
      <w:r w:rsidRPr="00162D18">
        <w:t>. Informacija skelbiama Akmenės rajono savivaldybės internet</w:t>
      </w:r>
      <w:r>
        <w:t>o</w:t>
      </w:r>
      <w:r w:rsidRPr="00162D18">
        <w:t xml:space="preserve"> svetainėje adresu: </w:t>
      </w:r>
      <w:hyperlink r:id="rId8" w:history="1">
        <w:r w:rsidRPr="00162D18">
          <w:rPr>
            <w:rStyle w:val="Hipersaitas"/>
          </w:rPr>
          <w:t>www.akmene.lt</w:t>
        </w:r>
      </w:hyperlink>
      <w:r>
        <w:t>, Facebook paskyroje, laikraštyje „Vienybė“.</w:t>
      </w:r>
    </w:p>
    <w:p w14:paraId="6E226FA8" w14:textId="77777777" w:rsidR="00D5539F" w:rsidRPr="006230F9" w:rsidRDefault="00D5539F" w:rsidP="00D5539F">
      <w:pPr>
        <w:pStyle w:val="prastasiniatinklio"/>
        <w:numPr>
          <w:ilvl w:val="0"/>
          <w:numId w:val="1"/>
        </w:numPr>
        <w:tabs>
          <w:tab w:val="left" w:pos="1134"/>
          <w:tab w:val="left" w:pos="1560"/>
        </w:tabs>
        <w:spacing w:before="0" w:beforeAutospacing="0" w:after="0" w:afterAutospacing="0"/>
        <w:ind w:left="0" w:firstLine="709"/>
        <w:jc w:val="both"/>
      </w:pPr>
      <w:r w:rsidRPr="006230F9">
        <w:t xml:space="preserve"> Nuomotojo ir konkurso dalyvių ginčai sprendžiami Lietuvos Respublikos administracinių bylų teisenos įstatymo nustatyta tvarka.</w:t>
      </w:r>
    </w:p>
    <w:p w14:paraId="3A226BA1" w14:textId="77777777" w:rsidR="00D5539F" w:rsidRDefault="00D5539F" w:rsidP="00D5539F">
      <w:pPr>
        <w:pStyle w:val="prastasiniatinklio"/>
        <w:spacing w:before="0" w:beforeAutospacing="0" w:after="0" w:afterAutospacing="0"/>
        <w:jc w:val="center"/>
      </w:pPr>
    </w:p>
    <w:p w14:paraId="5587D308" w14:textId="77777777" w:rsidR="00D5539F" w:rsidRDefault="00D5539F" w:rsidP="00D5539F">
      <w:pPr>
        <w:pStyle w:val="prastasiniatinklio"/>
        <w:spacing w:before="0" w:beforeAutospacing="0" w:after="0" w:afterAutospacing="0"/>
      </w:pPr>
    </w:p>
    <w:p w14:paraId="56B7C80D" w14:textId="77777777" w:rsidR="00D5539F" w:rsidRPr="008A5DB9" w:rsidRDefault="00D5539F" w:rsidP="00D5539F">
      <w:pPr>
        <w:pStyle w:val="prastasiniatinklio"/>
        <w:spacing w:before="0" w:beforeAutospacing="0" w:after="0" w:afterAutospacing="0"/>
        <w:jc w:val="center"/>
      </w:pPr>
      <w:r>
        <w:t>__________________</w:t>
      </w:r>
    </w:p>
    <w:p w14:paraId="63827502" w14:textId="77777777" w:rsidR="00D5539F" w:rsidRPr="00AE5581" w:rsidRDefault="00D5539F" w:rsidP="00D5539F">
      <w:pPr>
        <w:rPr>
          <w:sz w:val="24"/>
        </w:rPr>
      </w:pPr>
    </w:p>
    <w:p w14:paraId="1ECFC936" w14:textId="77777777" w:rsidR="00D5539F" w:rsidRDefault="00D5539F" w:rsidP="00D5539F"/>
    <w:p w14:paraId="31BC3885" w14:textId="77777777" w:rsidR="00A3188C" w:rsidRDefault="00A3188C" w:rsidP="00D5539F">
      <w:pPr>
        <w:pStyle w:val="prastasiniatinklio"/>
        <w:spacing w:before="0" w:beforeAutospacing="0" w:after="0" w:afterAutospacing="0"/>
        <w:jc w:val="center"/>
      </w:pPr>
    </w:p>
    <w:sectPr w:rsidR="00A3188C" w:rsidSect="00911995">
      <w:headerReference w:type="even" r:id="rId9"/>
      <w:headerReference w:type="default" r:id="rId10"/>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0A25A" w14:textId="77777777" w:rsidR="00F16937" w:rsidRDefault="00F16937">
      <w:r>
        <w:separator/>
      </w:r>
    </w:p>
  </w:endnote>
  <w:endnote w:type="continuationSeparator" w:id="0">
    <w:p w14:paraId="60D31709" w14:textId="77777777" w:rsidR="00F16937" w:rsidRDefault="00F16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5A657" w14:textId="77777777" w:rsidR="00F16937" w:rsidRDefault="00F16937">
      <w:r>
        <w:separator/>
      </w:r>
    </w:p>
  </w:footnote>
  <w:footnote w:type="continuationSeparator" w:id="0">
    <w:p w14:paraId="26329D37" w14:textId="77777777" w:rsidR="00F16937" w:rsidRDefault="00F16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AD1F7" w14:textId="77777777" w:rsidR="00901135" w:rsidRDefault="00000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425CCAC" w14:textId="77777777" w:rsidR="00901135"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F873" w14:textId="77777777" w:rsidR="00901135" w:rsidRDefault="000000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1BDB0622" w14:textId="77777777" w:rsidR="00901135"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2FC"/>
    <w:multiLevelType w:val="multilevel"/>
    <w:tmpl w:val="1DDC0C02"/>
    <w:lvl w:ilvl="0">
      <w:start w:val="1"/>
      <w:numFmt w:val="decimal"/>
      <w:lvlText w:val="%1."/>
      <w:lvlJc w:val="left"/>
      <w:pPr>
        <w:ind w:left="1353" w:hanging="360"/>
      </w:pPr>
      <w:rPr>
        <w:rFonts w:hint="default"/>
      </w:rPr>
    </w:lvl>
    <w:lvl w:ilvl="1">
      <w:start w:val="1"/>
      <w:numFmt w:val="decimal"/>
      <w:isLgl/>
      <w:lvlText w:val="%1.%2."/>
      <w:lvlJc w:val="left"/>
      <w:pPr>
        <w:ind w:left="1563" w:hanging="57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16cid:durableId="56245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36"/>
    <w:rsid w:val="006266B9"/>
    <w:rsid w:val="00A3188C"/>
    <w:rsid w:val="00D01936"/>
    <w:rsid w:val="00D5539F"/>
    <w:rsid w:val="00F169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70773"/>
  <w15:chartTrackingRefBased/>
  <w15:docId w15:val="{E663DE77-DF98-40FB-B1FE-4C8CE917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66B9"/>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266B9"/>
    <w:pPr>
      <w:tabs>
        <w:tab w:val="center" w:pos="4153"/>
        <w:tab w:val="right" w:pos="8306"/>
      </w:tabs>
    </w:pPr>
  </w:style>
  <w:style w:type="character" w:customStyle="1" w:styleId="AntratsDiagrama">
    <w:name w:val="Antraštės Diagrama"/>
    <w:basedOn w:val="Numatytasispastraiposriftas"/>
    <w:link w:val="Antrats"/>
    <w:rsid w:val="006266B9"/>
    <w:rPr>
      <w:rFonts w:ascii="Times New Roman" w:eastAsia="Times New Roman" w:hAnsi="Times New Roman" w:cs="Times New Roman"/>
      <w:sz w:val="20"/>
      <w:szCs w:val="20"/>
    </w:rPr>
  </w:style>
  <w:style w:type="character" w:styleId="Puslapionumeris">
    <w:name w:val="page number"/>
    <w:basedOn w:val="Numatytasispastraiposriftas"/>
    <w:rsid w:val="006266B9"/>
  </w:style>
  <w:style w:type="character" w:styleId="Grietas">
    <w:name w:val="Strong"/>
    <w:uiPriority w:val="22"/>
    <w:qFormat/>
    <w:rsid w:val="006266B9"/>
    <w:rPr>
      <w:b/>
      <w:bCs/>
    </w:rPr>
  </w:style>
  <w:style w:type="character" w:styleId="Hipersaitas">
    <w:name w:val="Hyperlink"/>
    <w:basedOn w:val="Numatytasispastraiposriftas"/>
    <w:uiPriority w:val="99"/>
    <w:unhideWhenUsed/>
    <w:rsid w:val="006266B9"/>
    <w:rPr>
      <w:color w:val="0000FF"/>
      <w:u w:val="single"/>
    </w:rPr>
  </w:style>
  <w:style w:type="paragraph" w:styleId="prastasiniatinklio">
    <w:name w:val="Normal (Web)"/>
    <w:basedOn w:val="prastasis"/>
    <w:uiPriority w:val="99"/>
    <w:unhideWhenUsed/>
    <w:rsid w:val="006266B9"/>
    <w:pPr>
      <w:spacing w:before="100" w:beforeAutospacing="1" w:after="100" w:afterAutospacing="1"/>
    </w:pPr>
    <w:rPr>
      <w:sz w:val="24"/>
      <w:szCs w:val="24"/>
      <w:lang w:eastAsia="lt-LT"/>
    </w:rPr>
  </w:style>
  <w:style w:type="paragraph" w:customStyle="1" w:styleId="default">
    <w:name w:val="default"/>
    <w:basedOn w:val="prastasis"/>
    <w:rsid w:val="006266B9"/>
    <w:pPr>
      <w:spacing w:before="100" w:beforeAutospacing="1" w:after="100" w:afterAutospacing="1"/>
    </w:pPr>
    <w:rPr>
      <w:rFonts w:ascii="Arial" w:hAnsi="Arial" w:cs="Arial"/>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ene.lt" TargetMode="External"/><Relationship Id="rId3" Type="http://schemas.openxmlformats.org/officeDocument/2006/relationships/settings" Target="settings.xml"/><Relationship Id="rId7" Type="http://schemas.openxmlformats.org/officeDocument/2006/relationships/hyperlink" Target="mailto:aidas.majauskas@akmen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4033</Words>
  <Characters>2299</Characters>
  <Application>Microsoft Office Word</Application>
  <DocSecurity>0</DocSecurity>
  <Lines>19</Lines>
  <Paragraphs>12</Paragraphs>
  <ScaleCrop>false</ScaleCrop>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J.Grobiene</dc:creator>
  <cp:keywords/>
  <dc:description/>
  <cp:lastModifiedBy>J.Grobiene</cp:lastModifiedBy>
  <cp:revision>3</cp:revision>
  <dcterms:created xsi:type="dcterms:W3CDTF">2022-07-25T12:55:00Z</dcterms:created>
  <dcterms:modified xsi:type="dcterms:W3CDTF">2022-07-25T13:18:00Z</dcterms:modified>
</cp:coreProperties>
</file>