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FC2" w:rsidRDefault="00481FC2"/>
    <w:p w:rsidR="0002789C" w:rsidRDefault="0002789C" w:rsidP="0002789C">
      <w:pPr>
        <w:pStyle w:val="Betarp"/>
        <w:ind w:left="5387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02789C" w:rsidRDefault="0002789C" w:rsidP="0002789C">
      <w:pPr>
        <w:pStyle w:val="Betarp"/>
        <w:ind w:left="5387" w:right="-142"/>
        <w:rPr>
          <w:rFonts w:ascii="Times New Roman" w:hAnsi="Times New Roman" w:cs="Times New Roman"/>
          <w:sz w:val="24"/>
          <w:szCs w:val="24"/>
        </w:rPr>
      </w:pPr>
      <w:r w:rsidRPr="00F40BD0">
        <w:rPr>
          <w:rFonts w:ascii="Times New Roman" w:hAnsi="Times New Roman" w:cs="Times New Roman"/>
          <w:sz w:val="24"/>
          <w:szCs w:val="24"/>
        </w:rPr>
        <w:t>Akmenės rajono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administracijos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direktoriaus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Pr="00F40BD0">
        <w:rPr>
          <w:rFonts w:ascii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F40BD0">
        <w:rPr>
          <w:rFonts w:ascii="Times New Roman" w:hAnsi="Times New Roman" w:cs="Times New Roman"/>
          <w:sz w:val="24"/>
          <w:szCs w:val="24"/>
        </w:rPr>
        <w:t xml:space="preserve">    d. įsakym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F40BD0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BD0">
        <w:rPr>
          <w:rFonts w:ascii="Times New Roman" w:hAnsi="Times New Roman" w:cs="Times New Roman"/>
          <w:sz w:val="24"/>
          <w:szCs w:val="24"/>
        </w:rPr>
        <w:t>A-</w:t>
      </w:r>
    </w:p>
    <w:p w:rsidR="0002789C" w:rsidRDefault="0002789C" w:rsidP="0002789C">
      <w:pPr>
        <w:spacing w:line="276" w:lineRule="auto"/>
        <w:jc w:val="both"/>
        <w:rPr>
          <w:szCs w:val="24"/>
        </w:rPr>
      </w:pPr>
    </w:p>
    <w:p w:rsidR="0002789C" w:rsidRDefault="0002789C" w:rsidP="0002789C">
      <w:pPr>
        <w:spacing w:line="276" w:lineRule="auto"/>
        <w:jc w:val="both"/>
        <w:rPr>
          <w:szCs w:val="24"/>
        </w:rPr>
      </w:pPr>
    </w:p>
    <w:p w:rsidR="0002789C" w:rsidRDefault="0002789C" w:rsidP="0002789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2789C" w:rsidRPr="00383DC0" w:rsidRDefault="0002789C" w:rsidP="0002789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DC0">
        <w:rPr>
          <w:rFonts w:ascii="Times New Roman" w:hAnsi="Times New Roman" w:cs="Times New Roman"/>
          <w:b/>
          <w:bCs/>
          <w:sz w:val="24"/>
          <w:szCs w:val="24"/>
        </w:rPr>
        <w:t>SAVIVALDYBEI NUOSAVYBĖS TEISE PRIKLAUSANČIŲ KIOSKŲ (PAVILJONŲ)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83DC0">
        <w:rPr>
          <w:rFonts w:ascii="Times New Roman" w:hAnsi="Times New Roman" w:cs="Times New Roman"/>
          <w:b/>
          <w:bCs/>
          <w:sz w:val="24"/>
          <w:szCs w:val="24"/>
        </w:rPr>
        <w:t xml:space="preserve"> PASTATYTŲ NAUJOSIOS AKMENĖS TURGELIO TERITORIJOJE, RESPUBLIKOS G., IŠDĖSTYMO SCHEMA</w:t>
      </w:r>
    </w:p>
    <w:p w:rsidR="0002789C" w:rsidRPr="00583078" w:rsidRDefault="0002789C" w:rsidP="0002789C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89C" w:rsidRDefault="0002789C" w:rsidP="0002789C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2789C" w:rsidRDefault="0002789C" w:rsidP="0002789C">
      <w:pPr>
        <w:pStyle w:val="Betarp"/>
      </w:pPr>
    </w:p>
    <w:p w:rsidR="0002789C" w:rsidRDefault="0002789C" w:rsidP="0002789C">
      <w:pPr>
        <w:spacing w:line="276" w:lineRule="auto"/>
        <w:jc w:val="both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4327A302" wp14:editId="62A56EF2">
            <wp:extent cx="6210300" cy="3438525"/>
            <wp:effectExtent l="0" t="0" r="0" b="9525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89C" w:rsidRPr="0022230F" w:rsidRDefault="0002789C" w:rsidP="0002789C">
      <w:pPr>
        <w:pStyle w:val="Sraopastraipa"/>
        <w:spacing w:line="276" w:lineRule="auto"/>
        <w:ind w:hanging="578"/>
        <w:jc w:val="both"/>
        <w:rPr>
          <w:szCs w:val="24"/>
        </w:rPr>
      </w:pPr>
      <w:r>
        <w:rPr>
          <w:szCs w:val="24"/>
        </w:rPr>
        <w:t>*</w:t>
      </w:r>
      <w:r w:rsidRPr="0022230F">
        <w:rPr>
          <w:color w:val="auto"/>
          <w:szCs w:val="24"/>
        </w:rPr>
        <w:t xml:space="preserve"> </w:t>
      </w:r>
      <w:r>
        <w:rPr>
          <w:color w:val="auto"/>
          <w:szCs w:val="24"/>
        </w:rPr>
        <w:t>K</w:t>
      </w:r>
      <w:r w:rsidRPr="00383DC0">
        <w:rPr>
          <w:color w:val="auto"/>
          <w:szCs w:val="24"/>
        </w:rPr>
        <w:t>ioskų (paviljonų)</w:t>
      </w:r>
      <w:r>
        <w:rPr>
          <w:color w:val="auto"/>
          <w:szCs w:val="24"/>
        </w:rPr>
        <w:t>,</w:t>
      </w:r>
      <w:r w:rsidRPr="00383DC0">
        <w:rPr>
          <w:color w:val="auto"/>
          <w:szCs w:val="24"/>
        </w:rPr>
        <w:t xml:space="preserve"> pastatytų Naujosios Akmenės turgelio teritorijoje, Respublikos g.</w:t>
      </w:r>
      <w:r>
        <w:rPr>
          <w:color w:val="auto"/>
          <w:szCs w:val="24"/>
        </w:rPr>
        <w:t>, numeris.</w:t>
      </w:r>
    </w:p>
    <w:p w:rsidR="0002789C" w:rsidRDefault="0002789C"/>
    <w:sectPr w:rsidR="000278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9C"/>
    <w:rsid w:val="0002789C"/>
    <w:rsid w:val="0048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D3F7"/>
  <w15:chartTrackingRefBased/>
  <w15:docId w15:val="{B8DA893C-8C61-497D-B205-177108AB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78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789C"/>
    <w:pPr>
      <w:ind w:left="720"/>
      <w:contextualSpacing/>
    </w:pPr>
  </w:style>
  <w:style w:type="paragraph" w:styleId="Betarp">
    <w:name w:val="No Spacing"/>
    <w:uiPriority w:val="1"/>
    <w:qFormat/>
    <w:rsid w:val="00027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132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S.Norvaisiene</dc:creator>
  <cp:keywords/>
  <dc:description/>
  <cp:lastModifiedBy>S.Norvaisiene</cp:lastModifiedBy>
  <cp:revision>1</cp:revision>
  <dcterms:created xsi:type="dcterms:W3CDTF">2022-11-21T13:16:00Z</dcterms:created>
  <dcterms:modified xsi:type="dcterms:W3CDTF">2022-11-21T13:17:00Z</dcterms:modified>
</cp:coreProperties>
</file>