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3ADC8" w14:textId="77777777" w:rsidR="00BF658C" w:rsidRPr="006851C6" w:rsidRDefault="00BF658C" w:rsidP="006851C6">
      <w:pPr>
        <w:pStyle w:val="default"/>
        <w:spacing w:before="0" w:beforeAutospacing="0" w:after="0" w:afterAutospacing="0"/>
        <w:ind w:left="5245"/>
        <w:rPr>
          <w:rFonts w:ascii="Times New Roman" w:hAnsi="Times New Roman" w:cs="Times New Roman"/>
          <w:color w:val="FF0000"/>
          <w:sz w:val="24"/>
          <w:szCs w:val="24"/>
        </w:rPr>
      </w:pPr>
    </w:p>
    <w:p w14:paraId="4BBEAA5F" w14:textId="15A93664" w:rsidR="0080384D" w:rsidRDefault="0080384D" w:rsidP="0080384D">
      <w:pPr>
        <w:pStyle w:val="prastasiniatinklio"/>
        <w:spacing w:before="0" w:beforeAutospacing="0" w:after="0" w:afterAutospacing="0"/>
        <w:jc w:val="center"/>
        <w:rPr>
          <w:rStyle w:val="Grietas"/>
        </w:rPr>
      </w:pPr>
      <w:r>
        <w:rPr>
          <w:rStyle w:val="Grietas"/>
        </w:rPr>
        <w:t xml:space="preserve">AKMENĖS RAJONO SAVIVALDYBĖS </w:t>
      </w:r>
      <w:r w:rsidR="00040586" w:rsidRPr="00630A54">
        <w:rPr>
          <w:rStyle w:val="Grietas"/>
        </w:rPr>
        <w:t>ADMINISTRACIJOS</w:t>
      </w:r>
      <w:r w:rsidRPr="002131EE">
        <w:rPr>
          <w:rStyle w:val="Grietas"/>
          <w:color w:val="FF0000"/>
        </w:rPr>
        <w:t xml:space="preserve"> </w:t>
      </w:r>
      <w:r>
        <w:rPr>
          <w:rStyle w:val="Grietas"/>
        </w:rPr>
        <w:t>ILAGALAIKIO MATERIALIOJO TURTO VIEŠO NUOMOS KONKURSO SĄLYGOS</w:t>
      </w:r>
    </w:p>
    <w:p w14:paraId="6C9ADABF" w14:textId="77777777" w:rsidR="0080384D" w:rsidRDefault="0080384D" w:rsidP="0080384D">
      <w:pPr>
        <w:pStyle w:val="prastasiniatinklio"/>
        <w:spacing w:before="0" w:beforeAutospacing="0" w:after="0" w:afterAutospacing="0"/>
        <w:jc w:val="center"/>
      </w:pPr>
    </w:p>
    <w:p w14:paraId="0BC6C23B" w14:textId="38719B2C" w:rsidR="0080384D" w:rsidRDefault="0080384D" w:rsidP="0080384D">
      <w:pPr>
        <w:pStyle w:val="prastasiniatinklio"/>
        <w:spacing w:before="0" w:beforeAutospacing="0" w:after="0" w:afterAutospacing="0"/>
        <w:jc w:val="center"/>
        <w:rPr>
          <w:b/>
          <w:bCs/>
        </w:rPr>
      </w:pPr>
      <w:r w:rsidRPr="00630A54">
        <w:rPr>
          <w:rStyle w:val="Grietas"/>
        </w:rPr>
        <w:t>KIOSKA</w:t>
      </w:r>
      <w:r w:rsidR="00A8737F" w:rsidRPr="00630A54">
        <w:rPr>
          <w:rStyle w:val="Grietas"/>
        </w:rPr>
        <w:t>I</w:t>
      </w:r>
      <w:r w:rsidRPr="00630A54">
        <w:rPr>
          <w:rStyle w:val="Grietas"/>
        </w:rPr>
        <w:t xml:space="preserve"> (PAVILJONA</w:t>
      </w:r>
      <w:r w:rsidR="00A8737F" w:rsidRPr="00630A54">
        <w:rPr>
          <w:rStyle w:val="Grietas"/>
        </w:rPr>
        <w:t>I</w:t>
      </w:r>
      <w:r w:rsidRPr="00630A54">
        <w:rPr>
          <w:rStyle w:val="Grietas"/>
        </w:rPr>
        <w:t xml:space="preserve">) </w:t>
      </w:r>
      <w:r w:rsidR="008A05D6" w:rsidRPr="00630A54">
        <w:rPr>
          <w:rStyle w:val="Grietas"/>
        </w:rPr>
        <w:t>NR</w:t>
      </w:r>
      <w:r w:rsidR="008A05D6">
        <w:rPr>
          <w:rStyle w:val="Grietas"/>
        </w:rPr>
        <w:t xml:space="preserve">. 1 IR </w:t>
      </w:r>
      <w:r>
        <w:rPr>
          <w:rStyle w:val="Grietas"/>
        </w:rPr>
        <w:t xml:space="preserve">NR. 5 SU APSAUGINĖMIS ŽALIUZĖMIS, </w:t>
      </w:r>
      <w:r w:rsidR="00040586">
        <w:rPr>
          <w:rStyle w:val="Grietas"/>
        </w:rPr>
        <w:t xml:space="preserve">KIEKVIENO </w:t>
      </w:r>
      <w:r>
        <w:rPr>
          <w:rStyle w:val="Grietas"/>
        </w:rPr>
        <w:t xml:space="preserve">PLOTAS 15 KV. M., </w:t>
      </w:r>
      <w:r w:rsidRPr="00630A54">
        <w:rPr>
          <w:rStyle w:val="Grietas"/>
        </w:rPr>
        <w:t>ESANT</w:t>
      </w:r>
      <w:r w:rsidR="00040586" w:rsidRPr="00630A54">
        <w:rPr>
          <w:rStyle w:val="Grietas"/>
        </w:rPr>
        <w:t>Y</w:t>
      </w:r>
      <w:r w:rsidRPr="00630A54">
        <w:rPr>
          <w:rStyle w:val="Grietas"/>
        </w:rPr>
        <w:t xml:space="preserve">S </w:t>
      </w:r>
      <w:r>
        <w:rPr>
          <w:b/>
        </w:rPr>
        <w:t>RESPUBLIKOS G.</w:t>
      </w:r>
      <w:r w:rsidRPr="006851C6">
        <w:rPr>
          <w:b/>
          <w:bCs/>
        </w:rPr>
        <w:t>, NAUJOJOJE AKMENĖJE</w:t>
      </w:r>
    </w:p>
    <w:p w14:paraId="63161A30" w14:textId="77777777" w:rsidR="00D279BB" w:rsidRPr="006851C6" w:rsidRDefault="00D279BB" w:rsidP="00BF658C">
      <w:pPr>
        <w:pStyle w:val="prastasiniatinklio"/>
        <w:spacing w:before="0" w:beforeAutospacing="0" w:after="0" w:afterAutospacing="0"/>
        <w:jc w:val="center"/>
        <w:rPr>
          <w:b/>
        </w:rPr>
      </w:pPr>
    </w:p>
    <w:p w14:paraId="61F78B96" w14:textId="77777777" w:rsidR="00BF658C" w:rsidRDefault="00BF658C" w:rsidP="00BF658C">
      <w:pPr>
        <w:pStyle w:val="prastasiniatinklio"/>
        <w:spacing w:before="0" w:beforeAutospacing="0" w:after="0" w:afterAutospacing="0"/>
        <w:jc w:val="center"/>
      </w:pPr>
    </w:p>
    <w:p w14:paraId="70B2E5C3" w14:textId="77777777" w:rsidR="006851C6" w:rsidRDefault="006851C6" w:rsidP="00BF658C">
      <w:pPr>
        <w:pStyle w:val="prastasiniatinklio"/>
        <w:numPr>
          <w:ilvl w:val="0"/>
          <w:numId w:val="2"/>
        </w:numPr>
        <w:spacing w:before="0" w:beforeAutospacing="0" w:after="0" w:afterAutospacing="0"/>
        <w:jc w:val="center"/>
        <w:rPr>
          <w:rStyle w:val="Grietas"/>
        </w:rPr>
      </w:pPr>
      <w:r>
        <w:rPr>
          <w:rStyle w:val="Grietas"/>
        </w:rPr>
        <w:t>BENDROSIOS NUOSTATOS</w:t>
      </w:r>
    </w:p>
    <w:p w14:paraId="1A2555BD" w14:textId="77777777" w:rsidR="00BF658C" w:rsidRDefault="00BF658C" w:rsidP="00BF658C">
      <w:pPr>
        <w:pStyle w:val="prastasiniatinklio"/>
        <w:tabs>
          <w:tab w:val="left" w:pos="1134"/>
        </w:tabs>
        <w:spacing w:before="0" w:beforeAutospacing="0" w:after="0" w:afterAutospacing="0"/>
        <w:ind w:firstLine="851"/>
      </w:pPr>
    </w:p>
    <w:p w14:paraId="2556FCB8" w14:textId="61C33CA2" w:rsidR="006851C6" w:rsidRDefault="006851C6" w:rsidP="00BF658C">
      <w:pPr>
        <w:pStyle w:val="prastasiniatinklio"/>
        <w:numPr>
          <w:ilvl w:val="0"/>
          <w:numId w:val="3"/>
        </w:numPr>
        <w:tabs>
          <w:tab w:val="left" w:pos="1134"/>
        </w:tabs>
        <w:spacing w:before="0" w:beforeAutospacing="0" w:after="0" w:afterAutospacing="0"/>
        <w:ind w:left="0" w:firstLine="851"/>
        <w:jc w:val="both"/>
      </w:pPr>
      <w:r>
        <w:t>Akmenės ra</w:t>
      </w:r>
      <w:r w:rsidR="0053161F">
        <w:t>jono savivaldybės administracijos Naujosios Akmenės miesto seniūnij</w:t>
      </w:r>
      <w:r w:rsidR="00F5221C">
        <w:t>a</w:t>
      </w:r>
      <w:r w:rsidR="0053161F">
        <w:t xml:space="preserve"> </w:t>
      </w:r>
      <w:r>
        <w:t xml:space="preserve"> , </w:t>
      </w:r>
      <w:r w:rsidR="00845832">
        <w:t>L.</w:t>
      </w:r>
      <w:r w:rsidR="00A77797">
        <w:t xml:space="preserve"> </w:t>
      </w:r>
      <w:r w:rsidR="00845832">
        <w:t>Petravičiaus a.</w:t>
      </w:r>
      <w:r w:rsidR="0053161F">
        <w:t xml:space="preserve"> </w:t>
      </w:r>
      <w:r w:rsidR="00845832">
        <w:t xml:space="preserve">2, Naujoji Akmenė, </w:t>
      </w:r>
      <w:r w:rsidR="0053161F">
        <w:t xml:space="preserve">įmonės </w:t>
      </w:r>
      <w:r w:rsidR="00845832">
        <w:t>kodas 188</w:t>
      </w:r>
      <w:r w:rsidR="0053161F">
        <w:t>635858</w:t>
      </w:r>
      <w:r w:rsidR="00845832">
        <w:t xml:space="preserve">, </w:t>
      </w:r>
      <w:r>
        <w:t xml:space="preserve">viešo nuomos konkurso būdu (toliau – Konkursas) išnuomoja </w:t>
      </w:r>
      <w:r w:rsidR="00BF658C">
        <w:t>Akmenės</w:t>
      </w:r>
      <w:r>
        <w:t xml:space="preserve"> rajono savivaldybei </w:t>
      </w:r>
      <w:r w:rsidR="0053161F" w:rsidRPr="00880654">
        <w:t>nuosavybės teise priklausanči</w:t>
      </w:r>
      <w:r w:rsidR="008D23AC">
        <w:t>u</w:t>
      </w:r>
      <w:r w:rsidR="0053161F" w:rsidRPr="00880654">
        <w:t xml:space="preserve">s, </w:t>
      </w:r>
      <w:r w:rsidR="008D23AC">
        <w:t>Savivaldybės administracijos (toliau – Nuomotojas)</w:t>
      </w:r>
      <w:r w:rsidR="0053161F" w:rsidRPr="00880654">
        <w:t xml:space="preserve"> patikėjimo teise valdom</w:t>
      </w:r>
      <w:r w:rsidR="008D23AC">
        <w:t>us</w:t>
      </w:r>
      <w:r w:rsidR="008518C1">
        <w:t xml:space="preserve"> 15,00</w:t>
      </w:r>
      <w:r w:rsidR="0053161F" w:rsidRPr="00880654">
        <w:t xml:space="preserve"> kv. m ploto </w:t>
      </w:r>
      <w:r w:rsidR="008518C1">
        <w:t>kiosk</w:t>
      </w:r>
      <w:r w:rsidR="008D23AC">
        <w:t>us</w:t>
      </w:r>
      <w:r w:rsidR="008518C1">
        <w:t xml:space="preserve"> (paviljon</w:t>
      </w:r>
      <w:r w:rsidR="008D23AC">
        <w:t>us</w:t>
      </w:r>
      <w:r w:rsidR="008518C1">
        <w:t>) su apsauginėmis žaliuzėmis, esan</w:t>
      </w:r>
      <w:r w:rsidR="008D23AC">
        <w:t>čius</w:t>
      </w:r>
      <w:r w:rsidR="008518C1">
        <w:t xml:space="preserve"> Respublikos g., Naujoji Akmenė</w:t>
      </w:r>
      <w:r w:rsidR="0053161F" w:rsidRPr="00880654">
        <w:t>.</w:t>
      </w:r>
      <w:r w:rsidR="00BF658C" w:rsidRPr="00BF658C">
        <w:t xml:space="preserve"> Konkursą</w:t>
      </w:r>
      <w:r w:rsidR="00BF658C">
        <w:t xml:space="preserve"> </w:t>
      </w:r>
      <w:r w:rsidR="00BF658C" w:rsidRPr="00BF658C">
        <w:t xml:space="preserve">vykdo </w:t>
      </w:r>
      <w:r w:rsidR="008D23AC" w:rsidRPr="00630A54">
        <w:t xml:space="preserve">Akmenės rajono savivaldybės administracijos direktoriaus </w:t>
      </w:r>
      <w:r w:rsidR="008D23AC">
        <w:t>2024 m. balandžio 15 d. įsakymu Nr. A-248 sudaryta viešajam nuomos konkursui organizuoti komisija</w:t>
      </w:r>
      <w:bookmarkStart w:id="0" w:name="_Hlk166748105"/>
      <w:r>
        <w:t xml:space="preserve"> (toliau – Komisija).</w:t>
      </w:r>
    </w:p>
    <w:bookmarkEnd w:id="0"/>
    <w:p w14:paraId="1529D625" w14:textId="77777777" w:rsidR="006851C6" w:rsidRDefault="006851C6" w:rsidP="00BF658C">
      <w:pPr>
        <w:pStyle w:val="prastasiniatinklio"/>
        <w:numPr>
          <w:ilvl w:val="0"/>
          <w:numId w:val="3"/>
        </w:numPr>
        <w:tabs>
          <w:tab w:val="left" w:pos="1134"/>
        </w:tabs>
        <w:spacing w:before="0" w:beforeAutospacing="0" w:after="0" w:afterAutospacing="0"/>
        <w:ind w:left="0" w:firstLine="851"/>
        <w:jc w:val="both"/>
      </w:pPr>
      <w:r>
        <w:t>Konkurse gali dalyvauti visi suinteresuoti fiziniai ir juridiniai asmenys.</w:t>
      </w:r>
    </w:p>
    <w:p w14:paraId="0108FEDF" w14:textId="77777777" w:rsidR="006851C6" w:rsidRDefault="006851C6" w:rsidP="00BF658C">
      <w:pPr>
        <w:pStyle w:val="prastasiniatinklio"/>
        <w:numPr>
          <w:ilvl w:val="0"/>
          <w:numId w:val="3"/>
        </w:numPr>
        <w:tabs>
          <w:tab w:val="left" w:pos="1134"/>
        </w:tabs>
        <w:spacing w:before="0" w:beforeAutospacing="0" w:after="0" w:afterAutospacing="0"/>
        <w:ind w:left="0" w:firstLine="851"/>
        <w:jc w:val="both"/>
      </w:pPr>
      <w:r>
        <w:t>Dokumentai Konkursui pateikiami lietuvių kalba.</w:t>
      </w:r>
    </w:p>
    <w:p w14:paraId="512651AE" w14:textId="77777777" w:rsidR="006851C6" w:rsidRDefault="006851C6" w:rsidP="00BF658C">
      <w:pPr>
        <w:pStyle w:val="prastasiniatinklio"/>
        <w:numPr>
          <w:ilvl w:val="0"/>
          <w:numId w:val="3"/>
        </w:numPr>
        <w:tabs>
          <w:tab w:val="left" w:pos="1134"/>
        </w:tabs>
        <w:spacing w:before="0" w:beforeAutospacing="0" w:after="0" w:afterAutospacing="0"/>
        <w:ind w:left="0" w:firstLine="851"/>
        <w:jc w:val="both"/>
      </w:pPr>
      <w:r>
        <w:t xml:space="preserve">Su nuomininku bus sudaroma </w:t>
      </w:r>
      <w:r w:rsidRPr="003113B8">
        <w:t xml:space="preserve">materialiojo </w:t>
      </w:r>
      <w:r>
        <w:t>turto  nuomos sutartis.</w:t>
      </w:r>
    </w:p>
    <w:p w14:paraId="4618618B" w14:textId="77777777" w:rsidR="006851C6" w:rsidRDefault="006851C6" w:rsidP="006851C6">
      <w:pPr>
        <w:pStyle w:val="prastasiniatinklio"/>
        <w:jc w:val="center"/>
      </w:pPr>
      <w:r>
        <w:t>      </w:t>
      </w:r>
      <w:r>
        <w:rPr>
          <w:rStyle w:val="Grietas"/>
        </w:rPr>
        <w:t>II. PATALPŲ APRAŠYMAS</w:t>
      </w:r>
    </w:p>
    <w:p w14:paraId="3062F4ED" w14:textId="77777777" w:rsidR="008518C1" w:rsidRDefault="006851C6" w:rsidP="00B841C6">
      <w:pPr>
        <w:pStyle w:val="prastasiniatinklio"/>
        <w:numPr>
          <w:ilvl w:val="0"/>
          <w:numId w:val="3"/>
        </w:numPr>
        <w:ind w:left="0" w:firstLine="993"/>
        <w:jc w:val="both"/>
      </w:pPr>
      <w:r>
        <w:t>Nuomojama</w:t>
      </w:r>
      <w:r w:rsidR="00BF658C">
        <w:t>s</w:t>
      </w:r>
      <w:r>
        <w:t xml:space="preserve"> </w:t>
      </w:r>
      <w:r w:rsidR="00BF658C">
        <w:t>turtas</w:t>
      </w:r>
      <w:r>
        <w:t xml:space="preserve"> </w:t>
      </w:r>
      <w:r w:rsidR="00BF658C">
        <w:t>–</w:t>
      </w:r>
      <w:r w:rsidR="008518C1" w:rsidRPr="00880654">
        <w:t xml:space="preserve"> </w:t>
      </w:r>
      <w:r w:rsidR="008518C1">
        <w:t>15,00</w:t>
      </w:r>
      <w:r w:rsidR="008518C1" w:rsidRPr="00880654">
        <w:t xml:space="preserve"> kv. m ploto </w:t>
      </w:r>
      <w:r w:rsidR="008518C1">
        <w:t>kiosk</w:t>
      </w:r>
      <w:r w:rsidR="00AE077E">
        <w:t>a</w:t>
      </w:r>
      <w:r w:rsidR="008518C1">
        <w:t>s (paviljon</w:t>
      </w:r>
      <w:r w:rsidR="00AE077E">
        <w:t>a</w:t>
      </w:r>
      <w:r w:rsidR="008518C1">
        <w:t>s) su apsauginėmis žaliuzėmis, esan</w:t>
      </w:r>
      <w:r w:rsidR="00AE077E">
        <w:t>tis</w:t>
      </w:r>
      <w:r w:rsidR="008518C1">
        <w:t xml:space="preserve"> Respublikos g., Naujoji Akmenė (išdėstymo schema pridedama)</w:t>
      </w:r>
      <w:r w:rsidR="00AE077E">
        <w:t>.</w:t>
      </w:r>
    </w:p>
    <w:p w14:paraId="5F5B035C" w14:textId="6AA15B55" w:rsidR="006851C6" w:rsidRDefault="006851C6" w:rsidP="00B841C6">
      <w:pPr>
        <w:pStyle w:val="prastasiniatinklio"/>
        <w:numPr>
          <w:ilvl w:val="0"/>
          <w:numId w:val="3"/>
        </w:numPr>
        <w:ind w:left="0" w:firstLine="993"/>
        <w:jc w:val="both"/>
      </w:pPr>
      <w:r w:rsidRPr="00880654">
        <w:t>Papildomai informacij</w:t>
      </w:r>
      <w:r w:rsidR="000F0620" w:rsidRPr="00880654">
        <w:t>ą</w:t>
      </w:r>
      <w:r w:rsidRPr="00880654">
        <w:t xml:space="preserve"> teikia </w:t>
      </w:r>
      <w:r w:rsidR="00F5221C" w:rsidRPr="00880654">
        <w:t>Naujosios Akmenės miesto seniūn</w:t>
      </w:r>
      <w:r w:rsidR="008518C1">
        <w:t>ijos padėjėja Erika Brazauskienė</w:t>
      </w:r>
      <w:r w:rsidR="003B6AA6" w:rsidRPr="008518C1">
        <w:rPr>
          <w:color w:val="000000"/>
        </w:rPr>
        <w:t>, tel.</w:t>
      </w:r>
      <w:r w:rsidR="00F5221C" w:rsidRPr="008518C1">
        <w:rPr>
          <w:color w:val="000000"/>
        </w:rPr>
        <w:t xml:space="preserve"> numeris (8 425)</w:t>
      </w:r>
      <w:r w:rsidR="00A2765C">
        <w:rPr>
          <w:color w:val="000000"/>
        </w:rPr>
        <w:t xml:space="preserve"> </w:t>
      </w:r>
      <w:r w:rsidR="00F5221C" w:rsidRPr="008518C1">
        <w:rPr>
          <w:color w:val="000000"/>
        </w:rPr>
        <w:t>4063</w:t>
      </w:r>
      <w:r w:rsidR="008518C1">
        <w:rPr>
          <w:color w:val="000000"/>
        </w:rPr>
        <w:t>3</w:t>
      </w:r>
      <w:r w:rsidR="00F5221C" w:rsidRPr="008518C1">
        <w:rPr>
          <w:color w:val="000000"/>
        </w:rPr>
        <w:t xml:space="preserve"> arba </w:t>
      </w:r>
      <w:r w:rsidR="008518C1">
        <w:rPr>
          <w:color w:val="000000"/>
        </w:rPr>
        <w:t xml:space="preserve">mob. tel. Nr. </w:t>
      </w:r>
      <w:r w:rsidR="00F5221C" w:rsidRPr="008518C1">
        <w:rPr>
          <w:color w:val="000000"/>
        </w:rPr>
        <w:t>8 6</w:t>
      </w:r>
      <w:r w:rsidR="008518C1">
        <w:rPr>
          <w:color w:val="000000"/>
        </w:rPr>
        <w:t>11</w:t>
      </w:r>
      <w:r w:rsidR="00F5221C" w:rsidRPr="008518C1">
        <w:rPr>
          <w:color w:val="000000"/>
        </w:rPr>
        <w:t xml:space="preserve"> </w:t>
      </w:r>
      <w:r w:rsidR="008518C1">
        <w:rPr>
          <w:color w:val="000000"/>
        </w:rPr>
        <w:t>51573</w:t>
      </w:r>
      <w:r w:rsidR="00F5221C" w:rsidRPr="008518C1">
        <w:rPr>
          <w:color w:val="000000"/>
        </w:rPr>
        <w:t>, elektroninio pašto adresas</w:t>
      </w:r>
      <w:r w:rsidR="00F5221C" w:rsidRPr="008518C1">
        <w:rPr>
          <w:b/>
          <w:color w:val="000000"/>
        </w:rPr>
        <w:t xml:space="preserve"> </w:t>
      </w:r>
      <w:hyperlink r:id="rId6" w:history="1">
        <w:r w:rsidR="00A77797" w:rsidRPr="00647908">
          <w:rPr>
            <w:rStyle w:val="Hipersaitas"/>
            <w:b/>
          </w:rPr>
          <w:t>erika.brazauskiene</w:t>
        </w:r>
        <w:r w:rsidR="00A77797" w:rsidRPr="00647908">
          <w:rPr>
            <w:rStyle w:val="Hipersaitas"/>
            <w:b/>
            <w:lang w:val="es-ES"/>
          </w:rPr>
          <w:t>@akmene.lt</w:t>
        </w:r>
      </w:hyperlink>
      <w:r w:rsidR="00795B3E">
        <w:rPr>
          <w:rStyle w:val="Hipersaitas"/>
          <w:b/>
        </w:rPr>
        <w:t>.</w:t>
      </w:r>
      <w:r w:rsidR="00F5221C" w:rsidRPr="00A77797">
        <w:rPr>
          <w:b/>
          <w:color w:val="000000"/>
          <w:lang w:val="es-ES"/>
        </w:rPr>
        <w:t xml:space="preserve"> </w:t>
      </w:r>
      <w:r w:rsidR="00F5221C" w:rsidRPr="008518C1">
        <w:rPr>
          <w:b/>
          <w:color w:val="000000"/>
        </w:rPr>
        <w:t xml:space="preserve"> </w:t>
      </w:r>
      <w:r w:rsidR="00F5221C" w:rsidRPr="00185D19">
        <w:rPr>
          <w:bCs/>
          <w:color w:val="000000"/>
        </w:rPr>
        <w:t>I</w:t>
      </w:r>
      <w:r w:rsidRPr="00162D18">
        <w:t>nformacija</w:t>
      </w:r>
      <w:r w:rsidR="00BF658C" w:rsidRPr="00162D18">
        <w:t xml:space="preserve"> </w:t>
      </w:r>
      <w:r w:rsidR="00A2765C">
        <w:t>ir sut</w:t>
      </w:r>
      <w:r w:rsidR="00AE077E">
        <w:t>a</w:t>
      </w:r>
      <w:r w:rsidR="00A2765C">
        <w:t xml:space="preserve">rtis  </w:t>
      </w:r>
      <w:r w:rsidRPr="00162D18">
        <w:t xml:space="preserve">skelbiama </w:t>
      </w:r>
      <w:r w:rsidR="00BF658C" w:rsidRPr="00162D18">
        <w:t>Akmenės</w:t>
      </w:r>
      <w:r w:rsidRPr="00162D18">
        <w:t xml:space="preserve"> rajono savivaldybės internetinėje svetainėje adresu</w:t>
      </w:r>
      <w:r w:rsidR="00BF658C" w:rsidRPr="00162D18">
        <w:t>:</w:t>
      </w:r>
      <w:r w:rsidRPr="00162D18">
        <w:t xml:space="preserve"> </w:t>
      </w:r>
      <w:hyperlink r:id="rId7" w:history="1">
        <w:r w:rsidR="00D6095B" w:rsidRPr="008518C1">
          <w:rPr>
            <w:rStyle w:val="Hipersaitas"/>
            <w:color w:val="auto"/>
          </w:rPr>
          <w:t>www.akmene.lt</w:t>
        </w:r>
      </w:hyperlink>
      <w:r w:rsidR="00AE077E">
        <w:t xml:space="preserve">. </w:t>
      </w:r>
    </w:p>
    <w:p w14:paraId="36011E3C" w14:textId="1975669E" w:rsidR="008518C1" w:rsidRPr="008D23AC" w:rsidRDefault="00D6095B" w:rsidP="008D23AC">
      <w:pPr>
        <w:pStyle w:val="prastasiniatinklio"/>
        <w:numPr>
          <w:ilvl w:val="0"/>
          <w:numId w:val="3"/>
        </w:numPr>
        <w:ind w:left="0" w:firstLine="993"/>
        <w:jc w:val="both"/>
        <w:rPr>
          <w:rStyle w:val="Hipersaitas"/>
          <w:color w:val="auto"/>
          <w:u w:val="none"/>
        </w:rPr>
      </w:pPr>
      <w:r w:rsidRPr="00D6095B">
        <w:t>Nuomojamas patalpas galima apžiūrė</w:t>
      </w:r>
      <w:r>
        <w:t>ti 20</w:t>
      </w:r>
      <w:r w:rsidR="008518C1">
        <w:t>2</w:t>
      </w:r>
      <w:r w:rsidR="008D23AC">
        <w:t>4</w:t>
      </w:r>
      <w:r>
        <w:t xml:space="preserve"> m. </w:t>
      </w:r>
      <w:r w:rsidR="00A8737F">
        <w:t>birželio</w:t>
      </w:r>
      <w:r w:rsidR="00A77797">
        <w:t xml:space="preserve"> </w:t>
      </w:r>
      <w:r w:rsidR="00A8737F">
        <w:t>12</w:t>
      </w:r>
      <w:r w:rsidR="008518C1">
        <w:t xml:space="preserve"> d</w:t>
      </w:r>
      <w:r>
        <w:t xml:space="preserve">. </w:t>
      </w:r>
      <w:r w:rsidRPr="00D6095B">
        <w:t>nuo 1</w:t>
      </w:r>
      <w:r w:rsidR="00AE077E">
        <w:t>4</w:t>
      </w:r>
      <w:r w:rsidRPr="00D6095B">
        <w:t>.00 val. iki 1</w:t>
      </w:r>
      <w:r w:rsidR="00AE077E">
        <w:t>4</w:t>
      </w:r>
      <w:r w:rsidRPr="00D6095B">
        <w:t>.</w:t>
      </w:r>
      <w:r w:rsidR="00AE077E">
        <w:t>30</w:t>
      </w:r>
      <w:r w:rsidRPr="00D6095B">
        <w:t xml:space="preserve"> val. </w:t>
      </w:r>
    </w:p>
    <w:p w14:paraId="63F1B923" w14:textId="77777777" w:rsidR="006851C6" w:rsidRDefault="00D279BB" w:rsidP="008518C1">
      <w:pPr>
        <w:pStyle w:val="prastasiniatinklio"/>
        <w:spacing w:before="0" w:beforeAutospacing="0" w:after="0" w:afterAutospacing="0"/>
        <w:ind w:left="993"/>
        <w:jc w:val="center"/>
        <w:rPr>
          <w:rStyle w:val="Grietas"/>
        </w:rPr>
      </w:pPr>
      <w:r>
        <w:rPr>
          <w:rStyle w:val="Grietas"/>
        </w:rPr>
        <w:t xml:space="preserve">III. </w:t>
      </w:r>
      <w:r w:rsidR="006851C6">
        <w:rPr>
          <w:rStyle w:val="Grietas"/>
        </w:rPr>
        <w:t>NUOMOS SĄLYGOS</w:t>
      </w:r>
    </w:p>
    <w:p w14:paraId="4B586FA5" w14:textId="77777777" w:rsidR="007A7522" w:rsidRDefault="007A7522" w:rsidP="007A7522">
      <w:pPr>
        <w:pStyle w:val="prastasiniatinklio"/>
        <w:spacing w:before="0" w:beforeAutospacing="0" w:after="0" w:afterAutospacing="0"/>
        <w:ind w:left="1080"/>
      </w:pPr>
    </w:p>
    <w:p w14:paraId="1ABFF76B" w14:textId="77777777" w:rsidR="006851C6" w:rsidRDefault="006851C6" w:rsidP="007A7522">
      <w:pPr>
        <w:pStyle w:val="prastasiniatinklio"/>
        <w:numPr>
          <w:ilvl w:val="0"/>
          <w:numId w:val="3"/>
        </w:numPr>
        <w:spacing w:before="0" w:beforeAutospacing="0" w:after="0" w:afterAutospacing="0"/>
        <w:ind w:left="0" w:firstLine="993"/>
        <w:jc w:val="both"/>
      </w:pPr>
      <w:r>
        <w:t xml:space="preserve">Patalpos išnuomojamos </w:t>
      </w:r>
      <w:r w:rsidR="008873B3">
        <w:t xml:space="preserve">prekybos ir (ar) paslaugų  teikimo </w:t>
      </w:r>
      <w:r w:rsidR="00634CC8">
        <w:t>veiklai vykdyti</w:t>
      </w:r>
      <w:r>
        <w:t>.</w:t>
      </w:r>
    </w:p>
    <w:p w14:paraId="51837B9E" w14:textId="77777777" w:rsidR="006851C6" w:rsidRDefault="006851C6" w:rsidP="007A7522">
      <w:pPr>
        <w:pStyle w:val="prastasiniatinklio"/>
        <w:numPr>
          <w:ilvl w:val="0"/>
          <w:numId w:val="3"/>
        </w:numPr>
        <w:spacing w:before="0" w:beforeAutospacing="0" w:after="0" w:afterAutospacing="0"/>
        <w:ind w:left="0" w:firstLine="993"/>
        <w:jc w:val="both"/>
      </w:pPr>
      <w:r>
        <w:t>Pradin</w:t>
      </w:r>
      <w:r w:rsidR="008873B3">
        <w:t>ė kiosko (paviljon</w:t>
      </w:r>
      <w:r w:rsidR="0073367C">
        <w:t>o</w:t>
      </w:r>
      <w:r w:rsidR="008873B3">
        <w:t>) su apsauginėmis žaliuzėmis</w:t>
      </w:r>
      <w:r w:rsidR="0073367C">
        <w:t xml:space="preserve"> nuomos kaina vienam mėnesiui </w:t>
      </w:r>
      <w:r>
        <w:t xml:space="preserve">– </w:t>
      </w:r>
      <w:r w:rsidR="008518C1">
        <w:t>150</w:t>
      </w:r>
      <w:r>
        <w:t xml:space="preserve"> Eur</w:t>
      </w:r>
      <w:r w:rsidR="0073367C">
        <w:t>.</w:t>
      </w:r>
      <w:r w:rsidR="008873B3">
        <w:t xml:space="preserve"> </w:t>
      </w:r>
    </w:p>
    <w:p w14:paraId="3C2A3BA2" w14:textId="77777777" w:rsidR="006851C6" w:rsidRPr="00162D18" w:rsidRDefault="006851C6" w:rsidP="007A7522">
      <w:pPr>
        <w:pStyle w:val="prastasiniatinklio"/>
        <w:numPr>
          <w:ilvl w:val="0"/>
          <w:numId w:val="3"/>
        </w:numPr>
        <w:spacing w:before="0" w:beforeAutospacing="0" w:after="0" w:afterAutospacing="0"/>
        <w:ind w:left="0" w:firstLine="993"/>
        <w:jc w:val="both"/>
      </w:pPr>
      <w:r w:rsidRPr="00162D18">
        <w:t xml:space="preserve">Nuomininkas moka nuompinigius kas </w:t>
      </w:r>
      <w:r w:rsidR="00634CC8">
        <w:t>mėnesį</w:t>
      </w:r>
      <w:r w:rsidRPr="00162D18">
        <w:t xml:space="preserve">, bet ne vėliau kaip iki einamojo mėnesio 10 (dešimtos) dienos pagal </w:t>
      </w:r>
      <w:r w:rsidR="007A7522" w:rsidRPr="00162D18">
        <w:t>N</w:t>
      </w:r>
      <w:r w:rsidRPr="00162D18">
        <w:t>uomotojo pateiktą sąskaitą.</w:t>
      </w:r>
    </w:p>
    <w:p w14:paraId="3B3E8A85" w14:textId="77777777" w:rsidR="006851C6" w:rsidRDefault="007A7522" w:rsidP="007A7522">
      <w:pPr>
        <w:pStyle w:val="prastasiniatinklio"/>
        <w:numPr>
          <w:ilvl w:val="0"/>
          <w:numId w:val="3"/>
        </w:numPr>
        <w:spacing w:before="0" w:beforeAutospacing="0" w:after="0" w:afterAutospacing="0"/>
        <w:ind w:left="0" w:firstLine="993"/>
        <w:jc w:val="both"/>
      </w:pPr>
      <w:r w:rsidRPr="00845832">
        <w:t xml:space="preserve"> </w:t>
      </w:r>
      <w:r w:rsidR="006851C6" w:rsidRPr="00845832">
        <w:t xml:space="preserve">Nuomininkas, per </w:t>
      </w:r>
      <w:r w:rsidR="006851C6">
        <w:t xml:space="preserve">Sutartyje nustatytus terminus nesumokėjęs nuompinigių ir (ar) kitų mokesčių ir įmokų, privalo mokėti nuomotojui </w:t>
      </w:r>
      <w:r w:rsidR="006851C6" w:rsidRPr="00845832">
        <w:t xml:space="preserve">0,05 </w:t>
      </w:r>
      <w:r w:rsidR="006851C6">
        <w:t>procento dydžio delspinigius nuo visos nesumokėtos sumos už kiekvieną pavėluotą dieną.</w:t>
      </w:r>
    </w:p>
    <w:p w14:paraId="6954F3E5" w14:textId="63E10E4E" w:rsidR="006851C6" w:rsidRDefault="007A7522" w:rsidP="007A7522">
      <w:pPr>
        <w:pStyle w:val="prastasiniatinklio"/>
        <w:numPr>
          <w:ilvl w:val="0"/>
          <w:numId w:val="3"/>
        </w:numPr>
        <w:spacing w:before="0" w:beforeAutospacing="0" w:after="0" w:afterAutospacing="0"/>
        <w:ind w:left="0" w:firstLine="993"/>
        <w:jc w:val="both"/>
      </w:pPr>
      <w:r>
        <w:t xml:space="preserve"> </w:t>
      </w:r>
      <w:r w:rsidR="006851C6">
        <w:t xml:space="preserve">Nuomos terminas – </w:t>
      </w:r>
      <w:r w:rsidR="003B6AA6">
        <w:t>5</w:t>
      </w:r>
      <w:r w:rsidR="006851C6">
        <w:t xml:space="preserve"> (</w:t>
      </w:r>
      <w:r w:rsidR="003B6AA6">
        <w:t>penk</w:t>
      </w:r>
      <w:r w:rsidR="008D23AC">
        <w:t>eri</w:t>
      </w:r>
      <w:r>
        <w:t>) metai</w:t>
      </w:r>
      <w:r w:rsidR="006851C6">
        <w:t>.</w:t>
      </w:r>
    </w:p>
    <w:p w14:paraId="7B1D8163" w14:textId="77777777" w:rsidR="006851C6" w:rsidRDefault="007A7522" w:rsidP="00501EFB">
      <w:pPr>
        <w:pStyle w:val="prastasiniatinklio"/>
        <w:numPr>
          <w:ilvl w:val="0"/>
          <w:numId w:val="3"/>
        </w:numPr>
        <w:spacing w:before="0" w:beforeAutospacing="0" w:after="0" w:afterAutospacing="0"/>
        <w:ind w:left="0" w:firstLine="993"/>
        <w:jc w:val="both"/>
      </w:pPr>
      <w:r w:rsidRPr="00501EFB">
        <w:t xml:space="preserve"> </w:t>
      </w:r>
      <w:r w:rsidR="00501EFB" w:rsidRPr="00501EFB">
        <w:t>Nuomininkas įsipareigoja</w:t>
      </w:r>
      <w:r w:rsidR="006851C6" w:rsidRPr="00501EFB">
        <w:t xml:space="preserve"> be nuompinigių, kas mėnesį mok</w:t>
      </w:r>
      <w:r w:rsidR="00D44318">
        <w:t>ėti</w:t>
      </w:r>
      <w:r w:rsidR="006851C6" w:rsidRPr="00501EFB">
        <w:t xml:space="preserve"> mokesčius už vandenį, energiją ir komunalines paslaugas.</w:t>
      </w:r>
    </w:p>
    <w:p w14:paraId="35F9B411" w14:textId="77777777" w:rsidR="00007E4A" w:rsidRPr="00501EFB" w:rsidRDefault="00007E4A" w:rsidP="00007E4A">
      <w:pPr>
        <w:pStyle w:val="prastasiniatinklio"/>
        <w:spacing w:before="0" w:beforeAutospacing="0" w:after="0" w:afterAutospacing="0"/>
        <w:ind w:left="993"/>
        <w:jc w:val="both"/>
      </w:pPr>
    </w:p>
    <w:p w14:paraId="477DC8D1" w14:textId="77777777" w:rsidR="006851C6" w:rsidRDefault="00D279BB" w:rsidP="00D279BB">
      <w:pPr>
        <w:pStyle w:val="prastasiniatinklio"/>
        <w:spacing w:before="0" w:beforeAutospacing="0" w:after="0" w:afterAutospacing="0"/>
        <w:ind w:left="1080"/>
        <w:jc w:val="center"/>
        <w:rPr>
          <w:rStyle w:val="Grietas"/>
        </w:rPr>
      </w:pPr>
      <w:r>
        <w:rPr>
          <w:rStyle w:val="Grietas"/>
        </w:rPr>
        <w:t xml:space="preserve">IV. </w:t>
      </w:r>
      <w:r w:rsidR="006851C6">
        <w:rPr>
          <w:rStyle w:val="Grietas"/>
        </w:rPr>
        <w:t>PASIŪLYMŲ DALYVAUTI KONKURSE PATEIKIMAS IR JŲ REGISTRAVIMAS</w:t>
      </w:r>
    </w:p>
    <w:p w14:paraId="3F8DCF32" w14:textId="77777777" w:rsidR="007A7522" w:rsidRDefault="007A7522" w:rsidP="007A7522">
      <w:pPr>
        <w:pStyle w:val="prastasiniatinklio"/>
        <w:tabs>
          <w:tab w:val="left" w:pos="1418"/>
        </w:tabs>
        <w:spacing w:before="0" w:beforeAutospacing="0" w:after="0" w:afterAutospacing="0"/>
        <w:ind w:firstLine="1080"/>
      </w:pPr>
    </w:p>
    <w:p w14:paraId="3E527FC4" w14:textId="26FEEAF5" w:rsidR="006851C6" w:rsidRPr="00AA2E88" w:rsidRDefault="00AA2E88" w:rsidP="007A7522">
      <w:pPr>
        <w:pStyle w:val="prastasiniatinklio"/>
        <w:numPr>
          <w:ilvl w:val="0"/>
          <w:numId w:val="3"/>
        </w:numPr>
        <w:tabs>
          <w:tab w:val="left" w:pos="1418"/>
        </w:tabs>
        <w:spacing w:before="0" w:beforeAutospacing="0" w:after="0" w:afterAutospacing="0"/>
        <w:ind w:left="0" w:firstLine="1080"/>
        <w:jc w:val="both"/>
      </w:pPr>
      <w:r w:rsidRPr="00AA2E88">
        <w:t xml:space="preserve">Konkurso dalyvių vokai su paraiškomis </w:t>
      </w:r>
      <w:r w:rsidR="000E768B">
        <w:t>pateikiami</w:t>
      </w:r>
      <w:r w:rsidRPr="00AA2E88">
        <w:t xml:space="preserve"> </w:t>
      </w:r>
      <w:r w:rsidR="003B6AA6" w:rsidRPr="00AA2E88">
        <w:t xml:space="preserve"> </w:t>
      </w:r>
      <w:r w:rsidR="006851C6" w:rsidRPr="00AA2E88">
        <w:t>iki 20</w:t>
      </w:r>
      <w:r w:rsidR="000F11E7">
        <w:t>2</w:t>
      </w:r>
      <w:r w:rsidR="008D23AC">
        <w:t>4</w:t>
      </w:r>
      <w:r w:rsidR="007A7522" w:rsidRPr="00AA2E88">
        <w:t xml:space="preserve"> </w:t>
      </w:r>
      <w:r w:rsidR="006851C6" w:rsidRPr="00AA2E88">
        <w:t xml:space="preserve">m. </w:t>
      </w:r>
      <w:r w:rsidR="008D23AC">
        <w:t>birželio</w:t>
      </w:r>
      <w:r w:rsidR="00A77797">
        <w:t xml:space="preserve"> </w:t>
      </w:r>
      <w:r w:rsidR="00A8737F">
        <w:t>17</w:t>
      </w:r>
      <w:r w:rsidR="006851C6" w:rsidRPr="00AA2E88">
        <w:t xml:space="preserve"> d. </w:t>
      </w:r>
      <w:r w:rsidR="00880654">
        <w:t>9</w:t>
      </w:r>
      <w:r w:rsidR="006851C6" w:rsidRPr="00AA2E88">
        <w:t xml:space="preserve">.00 val. adresu: </w:t>
      </w:r>
      <w:r w:rsidR="007A7522" w:rsidRPr="00AA2E88">
        <w:t>L</w:t>
      </w:r>
      <w:r w:rsidR="007A7522" w:rsidRPr="00AA2E88">
        <w:rPr>
          <w:bCs/>
        </w:rPr>
        <w:t>.</w:t>
      </w:r>
      <w:r w:rsidR="00A77797">
        <w:rPr>
          <w:bCs/>
        </w:rPr>
        <w:t xml:space="preserve"> </w:t>
      </w:r>
      <w:r w:rsidR="007A7522" w:rsidRPr="00AA2E88">
        <w:rPr>
          <w:bCs/>
        </w:rPr>
        <w:t>Petravičiaus a. 2, Naujoji Akmenė</w:t>
      </w:r>
      <w:r w:rsidR="006851C6" w:rsidRPr="00AA2E88">
        <w:t xml:space="preserve">, </w:t>
      </w:r>
      <w:r w:rsidR="003B6AA6">
        <w:t>N</w:t>
      </w:r>
      <w:r w:rsidR="00634CC8">
        <w:t>aujosios Akmenės miesto seniūnija</w:t>
      </w:r>
      <w:r w:rsidR="006851C6" w:rsidRPr="00AA2E88">
        <w:t xml:space="preserve">, </w:t>
      </w:r>
      <w:r w:rsidR="000F11E7">
        <w:t>1</w:t>
      </w:r>
      <w:r w:rsidR="00AE077E">
        <w:t>30</w:t>
      </w:r>
      <w:r w:rsidR="006851C6" w:rsidRPr="00AA2E88">
        <w:t xml:space="preserve"> </w:t>
      </w:r>
      <w:r w:rsidR="00501EFB" w:rsidRPr="00AA2E88">
        <w:t>kab.</w:t>
      </w:r>
      <w:r w:rsidRPr="00AA2E88">
        <w:t xml:space="preserve">, darbo </w:t>
      </w:r>
      <w:r w:rsidRPr="00AA2E88">
        <w:lastRenderedPageBreak/>
        <w:t>laiku.</w:t>
      </w:r>
      <w:r w:rsidR="006851C6" w:rsidRPr="00AA2E88">
        <w:t xml:space="preserve"> </w:t>
      </w:r>
      <w:r w:rsidRPr="00AA2E88">
        <w:t>A</w:t>
      </w:r>
      <w:r w:rsidR="006851C6" w:rsidRPr="00AA2E88">
        <w:t>nt</w:t>
      </w:r>
      <w:r w:rsidRPr="00AA2E88">
        <w:t xml:space="preserve"> voko</w:t>
      </w:r>
      <w:r w:rsidR="006851C6" w:rsidRPr="00AA2E88">
        <w:t xml:space="preserve"> turi būti užrašyta: </w:t>
      </w:r>
      <w:r w:rsidR="00501EFB" w:rsidRPr="00AA2E88">
        <w:t xml:space="preserve">konkurso dalyvio pavadinimas ir adresas, nuomojamo </w:t>
      </w:r>
      <w:r w:rsidR="00795B3E">
        <w:t xml:space="preserve"> kiosko (paviljono)</w:t>
      </w:r>
      <w:r w:rsidR="000F11E7">
        <w:t xml:space="preserve"> numeris</w:t>
      </w:r>
      <w:r w:rsidR="00501EFB" w:rsidRPr="00AA2E88">
        <w:t xml:space="preserve">, adresas ir nuoroda </w:t>
      </w:r>
      <w:r w:rsidR="006851C6" w:rsidRPr="00AA2E88">
        <w:t>„Turto nuomos konkursui“.</w:t>
      </w:r>
      <w:r w:rsidR="00501EFB" w:rsidRPr="00AA2E88">
        <w:rPr>
          <w:color w:val="000000"/>
        </w:rPr>
        <w:t xml:space="preserve"> </w:t>
      </w:r>
    </w:p>
    <w:p w14:paraId="7DFC4A6E" w14:textId="77777777" w:rsidR="006851C6" w:rsidRDefault="006851C6" w:rsidP="00501EFB">
      <w:pPr>
        <w:pStyle w:val="prastasiniatinklio"/>
        <w:numPr>
          <w:ilvl w:val="0"/>
          <w:numId w:val="3"/>
        </w:numPr>
        <w:tabs>
          <w:tab w:val="left" w:pos="1418"/>
        </w:tabs>
        <w:spacing w:before="0" w:beforeAutospacing="0" w:after="0" w:afterAutospacing="0"/>
        <w:ind w:left="0" w:firstLine="1080"/>
        <w:jc w:val="both"/>
      </w:pPr>
      <w:r>
        <w:t>Voke turi būti</w:t>
      </w:r>
      <w:r w:rsidR="00501EFB">
        <w:t xml:space="preserve"> pateikti šie dokumentai</w:t>
      </w:r>
      <w:r>
        <w:t>:</w:t>
      </w:r>
    </w:p>
    <w:p w14:paraId="52C0620F" w14:textId="77777777" w:rsid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rPr>
          <w:color w:val="000000"/>
        </w:rPr>
      </w:pPr>
      <w:r w:rsidRPr="00501EFB">
        <w:rPr>
          <w:color w:val="000000"/>
        </w:rPr>
        <w:t>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397EBC48" w14:textId="77777777"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 xml:space="preserve">nustatyta tvarka </w:t>
      </w:r>
      <w:r w:rsidRPr="001931AE">
        <w:t xml:space="preserve">patvirtintas įgaliojimas, jeigu konkurso dalyviui </w:t>
      </w:r>
      <w:r w:rsidRPr="00501EFB">
        <w:rPr>
          <w:color w:val="000000"/>
        </w:rPr>
        <w:t>atstovauja jo įgaliotas asmuo;</w:t>
      </w:r>
    </w:p>
    <w:p w14:paraId="4E09E009" w14:textId="77777777"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pasiūlymas, kuriame nurodytas siūlomas konkretus nuompinigių dydis;</w:t>
      </w:r>
    </w:p>
    <w:p w14:paraId="6BE496DA" w14:textId="77777777" w:rsidR="00501EFB" w:rsidRPr="00501EFB"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 xml:space="preserve">konkurso dalyvio ar jo įgalioto asmens sąskaitos, į kurią </w:t>
      </w:r>
      <w:r w:rsidR="000A19DB">
        <w:rPr>
          <w:color w:val="000000"/>
        </w:rPr>
        <w:t>nuomotojas</w:t>
      </w:r>
      <w:r w:rsidRPr="00501EFB">
        <w:rPr>
          <w:color w:val="000000"/>
        </w:rPr>
        <w:t xml:space="preserve"> turi pervesti grąžinamą pradinį įnašą, rekvizitai;</w:t>
      </w:r>
    </w:p>
    <w:p w14:paraId="3B7C2461" w14:textId="77777777" w:rsidR="00AE077E" w:rsidRDefault="00501EFB" w:rsidP="00501EFB">
      <w:pPr>
        <w:pStyle w:val="prastasiniatinklio"/>
        <w:numPr>
          <w:ilvl w:val="1"/>
          <w:numId w:val="3"/>
        </w:numPr>
        <w:tabs>
          <w:tab w:val="left" w:pos="1134"/>
          <w:tab w:val="left" w:pos="1701"/>
        </w:tabs>
        <w:spacing w:before="0" w:beforeAutospacing="0" w:after="0" w:afterAutospacing="0"/>
        <w:ind w:left="0" w:firstLine="1134"/>
        <w:jc w:val="both"/>
      </w:pPr>
      <w:r w:rsidRPr="00501EFB">
        <w:rPr>
          <w:color w:val="000000"/>
        </w:rPr>
        <w:t>paaiškinimas, kokiam tikslui konkurso dalyvis naudos nuomojamą turtą.</w:t>
      </w:r>
      <w:r>
        <w:t xml:space="preserve"> </w:t>
      </w:r>
    </w:p>
    <w:p w14:paraId="248C6865" w14:textId="77777777" w:rsidR="00501EFB" w:rsidRDefault="00AE077E" w:rsidP="00501EFB">
      <w:pPr>
        <w:pStyle w:val="prastasiniatinklio"/>
        <w:numPr>
          <w:ilvl w:val="1"/>
          <w:numId w:val="3"/>
        </w:numPr>
        <w:tabs>
          <w:tab w:val="left" w:pos="1134"/>
          <w:tab w:val="left" w:pos="1701"/>
        </w:tabs>
        <w:spacing w:before="0" w:beforeAutospacing="0" w:after="0" w:afterAutospacing="0"/>
        <w:ind w:left="0" w:firstLine="1134"/>
        <w:jc w:val="both"/>
      </w:pPr>
      <w:r w:rsidRPr="00AA2E88">
        <w:rPr>
          <w:color w:val="000000"/>
        </w:rPr>
        <w:t>finansų įstaigos išduoti dokumentai, patvirtinantys, kad sumokėtas pradinis įnašas.</w:t>
      </w:r>
    </w:p>
    <w:p w14:paraId="398DA549" w14:textId="77777777" w:rsidR="006851C6" w:rsidRDefault="006851C6" w:rsidP="00501EFB">
      <w:pPr>
        <w:pStyle w:val="prastasiniatinklio"/>
        <w:numPr>
          <w:ilvl w:val="0"/>
          <w:numId w:val="3"/>
        </w:numPr>
        <w:tabs>
          <w:tab w:val="left" w:pos="1134"/>
          <w:tab w:val="left" w:pos="1560"/>
        </w:tabs>
        <w:spacing w:before="0" w:beforeAutospacing="0" w:after="0" w:afterAutospacing="0"/>
        <w:ind w:left="0" w:firstLine="1134"/>
        <w:jc w:val="both"/>
      </w:pPr>
      <w:r>
        <w:t>Pasiūlymas turi būti pasirašytas įmonės vadovo ar jo įgalioto atstovo. Jeigu pateikti dokumentai pasirašyti ne įmonės vadovo, atitinkamai pridedamas įgaliojimas. Fizinis asmuo pasiūlymą pasirašo asmeniškai.</w:t>
      </w:r>
    </w:p>
    <w:p w14:paraId="0A0ABD03" w14:textId="37008E51" w:rsidR="00D6095B" w:rsidRPr="00630A54" w:rsidRDefault="00D6095B" w:rsidP="00501EFB">
      <w:pPr>
        <w:pStyle w:val="prastasiniatinklio"/>
        <w:numPr>
          <w:ilvl w:val="0"/>
          <w:numId w:val="3"/>
        </w:numPr>
        <w:tabs>
          <w:tab w:val="left" w:pos="1134"/>
          <w:tab w:val="left" w:pos="1560"/>
        </w:tabs>
        <w:spacing w:before="0" w:beforeAutospacing="0" w:after="0" w:afterAutospacing="0"/>
        <w:ind w:left="0" w:firstLine="1134"/>
        <w:jc w:val="both"/>
      </w:pPr>
      <w:r w:rsidRPr="00630A54">
        <w:t xml:space="preserve">Konkurso dalyvis </w:t>
      </w:r>
      <w:r w:rsidR="00AA2E88" w:rsidRPr="00630A54">
        <w:t xml:space="preserve">prieš </w:t>
      </w:r>
      <w:r w:rsidR="002A074D" w:rsidRPr="00630A54">
        <w:t>pateikdamas dokumentus</w:t>
      </w:r>
      <w:r w:rsidRPr="00630A54">
        <w:t xml:space="preserve"> privalo sumokėti pradinį įnašą </w:t>
      </w:r>
      <w:r w:rsidR="00D279BB" w:rsidRPr="00630A54">
        <w:t xml:space="preserve">– </w:t>
      </w:r>
      <w:r w:rsidR="000F11E7" w:rsidRPr="00630A54">
        <w:t>450</w:t>
      </w:r>
      <w:r w:rsidR="00D279BB" w:rsidRPr="00630A54">
        <w:t xml:space="preserve"> Eur</w:t>
      </w:r>
      <w:r w:rsidRPr="00630A54">
        <w:t xml:space="preserve"> (</w:t>
      </w:r>
      <w:r w:rsidR="00634CC8" w:rsidRPr="00630A54">
        <w:t>keturi</w:t>
      </w:r>
      <w:r w:rsidR="000F11E7" w:rsidRPr="00630A54">
        <w:t xml:space="preserve"> šimtai penkiasde</w:t>
      </w:r>
      <w:r w:rsidR="00634CC8" w:rsidRPr="00630A54">
        <w:t xml:space="preserve">šimt </w:t>
      </w:r>
      <w:r w:rsidRPr="00630A54">
        <w:t>eur</w:t>
      </w:r>
      <w:r w:rsidR="000F11E7" w:rsidRPr="00630A54">
        <w:t>ų</w:t>
      </w:r>
      <w:r w:rsidRPr="00630A54">
        <w:t xml:space="preserve">) į </w:t>
      </w:r>
      <w:r w:rsidR="008F64ED" w:rsidRPr="00630A54">
        <w:t xml:space="preserve">Akmenės rajono savivaldybės administracijos sąskaitą </w:t>
      </w:r>
      <w:r w:rsidR="008F64ED" w:rsidRPr="00CE7C86">
        <w:rPr>
          <w:bCs/>
        </w:rPr>
        <w:t>LT</w:t>
      </w:r>
      <w:r w:rsidR="008F64ED" w:rsidRPr="00630A54">
        <w:rPr>
          <w:szCs w:val="20"/>
          <w:lang w:eastAsia="en-US"/>
        </w:rPr>
        <w:t>64 4010 0433 0005 0101</w:t>
      </w:r>
      <w:r w:rsidR="00634CC8" w:rsidRPr="00630A54">
        <w:rPr>
          <w:b/>
        </w:rPr>
        <w:t xml:space="preserve">, </w:t>
      </w:r>
      <w:proofErr w:type="spellStart"/>
      <w:r w:rsidR="008F64ED" w:rsidRPr="00630A54">
        <w:t>Luminor</w:t>
      </w:r>
      <w:proofErr w:type="spellEnd"/>
      <w:r w:rsidR="008F64ED" w:rsidRPr="00630A54">
        <w:t xml:space="preserve"> Bank, AS, banko kodas 40100</w:t>
      </w:r>
      <w:r w:rsidRPr="00630A54">
        <w:t xml:space="preserve">. </w:t>
      </w:r>
      <w:r w:rsidR="00D1271E" w:rsidRPr="00630A54">
        <w:t>Sumokėto pradinio įnašo išrašas pateikiamas kartu su voku.</w:t>
      </w:r>
    </w:p>
    <w:p w14:paraId="5901C73F" w14:textId="77777777" w:rsidR="00AD05EA" w:rsidRPr="00AD05EA" w:rsidRDefault="00AD05EA" w:rsidP="00AD05EA">
      <w:pPr>
        <w:pStyle w:val="prastasiniatinklio"/>
        <w:tabs>
          <w:tab w:val="left" w:pos="993"/>
          <w:tab w:val="left" w:pos="1276"/>
          <w:tab w:val="left" w:pos="1418"/>
        </w:tabs>
        <w:spacing w:before="0" w:beforeAutospacing="0" w:after="0" w:afterAutospacing="0"/>
        <w:ind w:left="993"/>
        <w:jc w:val="both"/>
        <w:rPr>
          <w:color w:val="FF0000"/>
        </w:rPr>
      </w:pPr>
    </w:p>
    <w:p w14:paraId="3445ADB4" w14:textId="77777777" w:rsidR="006851C6" w:rsidRDefault="006851C6" w:rsidP="007A7522">
      <w:pPr>
        <w:pStyle w:val="prastasiniatinklio"/>
        <w:spacing w:before="0" w:beforeAutospacing="0" w:after="0" w:afterAutospacing="0"/>
        <w:jc w:val="center"/>
      </w:pPr>
      <w:r>
        <w:rPr>
          <w:rStyle w:val="Grietas"/>
        </w:rPr>
        <w:t>V. VOKŲ SU PASIŪLYMAIS ATPLĖŠIMAS, VERTINIMAS IR NUOMOS</w:t>
      </w:r>
      <w:r>
        <w:t xml:space="preserve"> </w:t>
      </w:r>
      <w:r>
        <w:rPr>
          <w:rStyle w:val="Grietas"/>
        </w:rPr>
        <w:t>SUTARTIES SUDARYMAS</w:t>
      </w:r>
    </w:p>
    <w:p w14:paraId="7025A8DB" w14:textId="77777777" w:rsidR="006851C6" w:rsidRDefault="006851C6" w:rsidP="007A7522">
      <w:pPr>
        <w:pStyle w:val="prastasiniatinklio"/>
        <w:spacing w:before="0" w:beforeAutospacing="0" w:after="0" w:afterAutospacing="0"/>
        <w:jc w:val="both"/>
      </w:pPr>
      <w:r>
        <w:rPr>
          <w:rStyle w:val="Emfaz"/>
        </w:rPr>
        <w:t> </w:t>
      </w:r>
    </w:p>
    <w:p w14:paraId="6FCBCAEC" w14:textId="4D91CE88" w:rsidR="006851C6" w:rsidRPr="00630A54" w:rsidRDefault="00193B19" w:rsidP="005B03CC">
      <w:pPr>
        <w:pStyle w:val="prastasiniatinklio"/>
        <w:spacing w:before="0" w:beforeAutospacing="0" w:after="0" w:afterAutospacing="0"/>
        <w:ind w:firstLine="993"/>
        <w:jc w:val="both"/>
        <w:rPr>
          <w:rStyle w:val="Grietas"/>
        </w:rPr>
      </w:pPr>
      <w:r>
        <w:t>18</w:t>
      </w:r>
      <w:r w:rsidR="006851C6">
        <w:t xml:space="preserve">. Vokai su pasiūlymais bus atplėšiami </w:t>
      </w:r>
      <w:r w:rsidR="006851C6">
        <w:rPr>
          <w:rStyle w:val="Grietas"/>
        </w:rPr>
        <w:t>20</w:t>
      </w:r>
      <w:r w:rsidR="000F11E7">
        <w:rPr>
          <w:rStyle w:val="Grietas"/>
        </w:rPr>
        <w:t>2</w:t>
      </w:r>
      <w:r w:rsidR="00D1271E">
        <w:rPr>
          <w:rStyle w:val="Grietas"/>
        </w:rPr>
        <w:t>4</w:t>
      </w:r>
      <w:r w:rsidR="006851C6">
        <w:rPr>
          <w:rStyle w:val="Grietas"/>
        </w:rPr>
        <w:t xml:space="preserve"> m. </w:t>
      </w:r>
      <w:r w:rsidR="00A77797">
        <w:rPr>
          <w:rStyle w:val="Grietas"/>
        </w:rPr>
        <w:t>b</w:t>
      </w:r>
      <w:r w:rsidR="00D1271E">
        <w:rPr>
          <w:rStyle w:val="Grietas"/>
        </w:rPr>
        <w:t>irželio</w:t>
      </w:r>
      <w:r w:rsidR="00A77797">
        <w:rPr>
          <w:rStyle w:val="Grietas"/>
        </w:rPr>
        <w:t xml:space="preserve"> </w:t>
      </w:r>
      <w:r w:rsidR="00A8737F">
        <w:rPr>
          <w:rStyle w:val="Grietas"/>
        </w:rPr>
        <w:t>17</w:t>
      </w:r>
      <w:r w:rsidR="006851C6">
        <w:rPr>
          <w:rStyle w:val="Grietas"/>
        </w:rPr>
        <w:t xml:space="preserve"> d. </w:t>
      </w:r>
      <w:r w:rsidR="00634CC8">
        <w:rPr>
          <w:rStyle w:val="Grietas"/>
        </w:rPr>
        <w:t>1</w:t>
      </w:r>
      <w:r w:rsidR="00FD7C01">
        <w:rPr>
          <w:rStyle w:val="Grietas"/>
        </w:rPr>
        <w:t>1</w:t>
      </w:r>
      <w:r w:rsidR="00162D18">
        <w:rPr>
          <w:rStyle w:val="Grietas"/>
        </w:rPr>
        <w:t>.</w:t>
      </w:r>
      <w:r w:rsidR="00634CC8">
        <w:rPr>
          <w:rStyle w:val="Grietas"/>
        </w:rPr>
        <w:t>00</w:t>
      </w:r>
      <w:r w:rsidR="00162D18">
        <w:rPr>
          <w:rStyle w:val="Grietas"/>
        </w:rPr>
        <w:t xml:space="preserve"> </w:t>
      </w:r>
      <w:r w:rsidR="006851C6">
        <w:rPr>
          <w:rStyle w:val="Grietas"/>
        </w:rPr>
        <w:t>val.</w:t>
      </w:r>
      <w:r w:rsidR="007E40C4">
        <w:rPr>
          <w:rStyle w:val="Grietas"/>
        </w:rPr>
        <w:t xml:space="preserve"> </w:t>
      </w:r>
      <w:r w:rsidR="007E40C4" w:rsidRPr="00531825">
        <w:rPr>
          <w:b/>
          <w:color w:val="000000"/>
        </w:rPr>
        <w:t xml:space="preserve">L. Petravičiaus a. 2, Naujoji Akmenė, </w:t>
      </w:r>
      <w:r w:rsidR="007E40C4" w:rsidRPr="00630A54">
        <w:rPr>
          <w:b/>
        </w:rPr>
        <w:t>1</w:t>
      </w:r>
      <w:r w:rsidR="000F11E7" w:rsidRPr="00630A54">
        <w:rPr>
          <w:b/>
        </w:rPr>
        <w:t>30</w:t>
      </w:r>
      <w:r w:rsidR="007E40C4" w:rsidRPr="00630A54">
        <w:rPr>
          <w:b/>
        </w:rPr>
        <w:t xml:space="preserve"> kabinete, 1 aukšte.</w:t>
      </w:r>
    </w:p>
    <w:p w14:paraId="7834B931" w14:textId="77777777" w:rsidR="005B03CC" w:rsidRDefault="00193B19" w:rsidP="005B03CC">
      <w:pPr>
        <w:pStyle w:val="prastasiniatinklio"/>
        <w:spacing w:before="0" w:beforeAutospacing="0" w:after="0" w:afterAutospacing="0"/>
        <w:ind w:firstLine="993"/>
        <w:jc w:val="both"/>
      </w:pPr>
      <w:r>
        <w:t>19</w:t>
      </w:r>
      <w:r w:rsidR="006851C6">
        <w:t xml:space="preserve">. </w:t>
      </w:r>
      <w:r w:rsidR="00F24CD2">
        <w:rPr>
          <w:color w:val="000000"/>
        </w:rPr>
        <w:t>Dalyvauti vokų atplėšime turi teisę įregistruoti konkurso dalyviai, turintys konkurso dalyvio registracijos pažymėjimą ir pateikę asmens tapatybę patvirtinantį dokumentą</w:t>
      </w:r>
      <w:r w:rsidR="006851C6">
        <w:t>.</w:t>
      </w:r>
    </w:p>
    <w:p w14:paraId="19B17794" w14:textId="77777777" w:rsidR="006851C6" w:rsidRPr="00F24CD2" w:rsidRDefault="00193B19" w:rsidP="00F24CD2">
      <w:pPr>
        <w:pStyle w:val="Default0"/>
        <w:ind w:firstLine="993"/>
        <w:jc w:val="both"/>
        <w:rPr>
          <w:color w:val="auto"/>
        </w:rPr>
      </w:pPr>
      <w:r>
        <w:rPr>
          <w:color w:val="auto"/>
        </w:rPr>
        <w:t>20</w:t>
      </w:r>
      <w:r w:rsidR="006851C6" w:rsidRPr="00F24CD2">
        <w:rPr>
          <w:color w:val="auto"/>
        </w:rPr>
        <w:t xml:space="preserve">. Komisija </w:t>
      </w:r>
      <w:r w:rsidR="00F24CD2" w:rsidRPr="00F24CD2">
        <w:rPr>
          <w:color w:val="auto"/>
        </w:rPr>
        <w:t>atlieka gautų pasiūlymų vertinimą ir tikrina, ar konkurso dalyv</w:t>
      </w:r>
      <w:r w:rsidR="00F24CD2">
        <w:rPr>
          <w:color w:val="auto"/>
        </w:rPr>
        <w:t xml:space="preserve">is pateikė visus </w:t>
      </w:r>
      <w:r w:rsidR="00F24CD2" w:rsidRPr="00F24CD2">
        <w:rPr>
          <w:color w:val="auto"/>
        </w:rPr>
        <w:t>konkurso sąlygose nurodytus dokumentus.</w:t>
      </w:r>
      <w:r w:rsidR="006851C6" w:rsidRPr="00F24CD2">
        <w:rPr>
          <w:color w:val="auto"/>
        </w:rPr>
        <w:t xml:space="preserve"> </w:t>
      </w:r>
      <w:r w:rsidR="00F24CD2" w:rsidRPr="00F24CD2">
        <w:rPr>
          <w:color w:val="auto"/>
        </w:rPr>
        <w:t>Konkurso laimėtoju pripažįstamas konkurso dalyvis, pasiūlęs didžiausią Savivaldybės turto nuompinigių dydį</w:t>
      </w:r>
      <w:r w:rsidR="006851C6" w:rsidRPr="00F24CD2">
        <w:rPr>
          <w:color w:val="auto"/>
        </w:rPr>
        <w:t>.</w:t>
      </w:r>
    </w:p>
    <w:p w14:paraId="48451619" w14:textId="77777777" w:rsidR="00F24CD2" w:rsidRPr="00F24CD2" w:rsidRDefault="00193B19" w:rsidP="00193B19">
      <w:pPr>
        <w:shd w:val="clear" w:color="auto" w:fill="FFFFFF"/>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F24CD2" w:rsidRPr="00F24CD2">
        <w:rPr>
          <w:rFonts w:ascii="Times New Roman" w:hAnsi="Times New Roman" w:cs="Times New Roman"/>
          <w:color w:val="000000"/>
          <w:sz w:val="24"/>
          <w:szCs w:val="24"/>
        </w:rPr>
        <w:t xml:space="preserve">. Kai konkursą laimi didžiausią Savivaldybės turto nuompinigių dydį pasiūlęs, bet į </w:t>
      </w:r>
      <w:r w:rsidR="00F24CD2">
        <w:rPr>
          <w:rFonts w:ascii="Times New Roman" w:hAnsi="Times New Roman" w:cs="Times New Roman"/>
          <w:color w:val="000000"/>
          <w:sz w:val="24"/>
          <w:szCs w:val="24"/>
        </w:rPr>
        <w:t>K</w:t>
      </w:r>
      <w:r w:rsidR="00F24CD2" w:rsidRPr="00F24CD2">
        <w:rPr>
          <w:rFonts w:ascii="Times New Roman" w:hAnsi="Times New Roman" w:cs="Times New Roman"/>
          <w:color w:val="000000"/>
          <w:sz w:val="24"/>
          <w:szCs w:val="24"/>
        </w:rPr>
        <w:t>omisijos posėdį neatvykęs konkurso dalyvis,</w:t>
      </w:r>
      <w:r w:rsidR="00F24CD2" w:rsidRPr="00F24CD2">
        <w:rPr>
          <w:rFonts w:ascii="Times New Roman" w:hAnsi="Times New Roman" w:cs="Times New Roman"/>
          <w:b/>
          <w:bCs/>
          <w:color w:val="000000"/>
          <w:sz w:val="24"/>
          <w:szCs w:val="24"/>
        </w:rPr>
        <w:t> </w:t>
      </w:r>
      <w:r w:rsidR="00F24CD2" w:rsidRPr="00F24CD2">
        <w:rPr>
          <w:rFonts w:ascii="Times New Roman" w:hAnsi="Times New Roman" w:cs="Times New Roman"/>
          <w:color w:val="000000"/>
          <w:sz w:val="24"/>
          <w:szCs w:val="24"/>
        </w:rPr>
        <w:t xml:space="preserve">jam ne vėliau kaip per 3 darbo dienas nuo </w:t>
      </w:r>
      <w:r w:rsidR="00F24CD2">
        <w:rPr>
          <w:rFonts w:ascii="Times New Roman" w:hAnsi="Times New Roman" w:cs="Times New Roman"/>
          <w:color w:val="000000"/>
          <w:sz w:val="24"/>
          <w:szCs w:val="24"/>
        </w:rPr>
        <w:t>K</w:t>
      </w:r>
      <w:r w:rsidR="00F24CD2" w:rsidRPr="00F24CD2">
        <w:rPr>
          <w:rFonts w:ascii="Times New Roman" w:hAnsi="Times New Roman" w:cs="Times New Roman"/>
          <w:color w:val="000000"/>
          <w:sz w:val="24"/>
          <w:szCs w:val="24"/>
        </w:rPr>
        <w:t>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14:paraId="1D6D92CD" w14:textId="77777777" w:rsidR="006851C6" w:rsidRDefault="006851C6" w:rsidP="00016BDC">
      <w:pPr>
        <w:pStyle w:val="prastasiniatinklio"/>
        <w:spacing w:before="0" w:beforeAutospacing="0" w:after="0" w:afterAutospacing="0"/>
        <w:ind w:firstLine="993"/>
        <w:jc w:val="both"/>
      </w:pPr>
      <w:r>
        <w:t>2</w:t>
      </w:r>
      <w:r w:rsidR="00193B19">
        <w:t>2</w:t>
      </w:r>
      <w:r>
        <w:t>. Konkursas laikomas įvykusiu, jeigu jame dalyvauja nors vienas Konkurso dalyvis ir jis pasiūlo nuompinigių ne mažiau už nustatytą pradinį nuompinigių dydį.</w:t>
      </w:r>
    </w:p>
    <w:p w14:paraId="0FA59486" w14:textId="77777777" w:rsidR="006851C6" w:rsidRPr="00890B91" w:rsidRDefault="006851C6" w:rsidP="005B03CC">
      <w:pPr>
        <w:pStyle w:val="prastasiniatinklio"/>
        <w:spacing w:before="0" w:beforeAutospacing="0" w:after="0" w:afterAutospacing="0"/>
        <w:ind w:firstLine="993"/>
        <w:jc w:val="both"/>
      </w:pPr>
      <w:r w:rsidRPr="00890B91">
        <w:t>2</w:t>
      </w:r>
      <w:r w:rsidR="00193B19">
        <w:t>3</w:t>
      </w:r>
      <w:r w:rsidRPr="00890B91">
        <w:t>. Konkursas laikomas neįvykusiu, jeigu dalyvauti Konkurse neu</w:t>
      </w:r>
      <w:r w:rsidR="00F24CD2" w:rsidRPr="00890B91">
        <w:t>žsiregistravo nė vienas dalyvis arba</w:t>
      </w:r>
      <w:r w:rsidRPr="00890B91">
        <w:t xml:space="preserve"> visi Konkurso dalyviai pasiūlė nuompinigių</w:t>
      </w:r>
      <w:r w:rsidR="00F24CD2" w:rsidRPr="00890B91">
        <w:t xml:space="preserve"> dydį, mažesnį</w:t>
      </w:r>
      <w:r w:rsidRPr="00890B91">
        <w:t xml:space="preserve"> už nustatytą pradinį nuompinigių dydį ir (ar) buvo pateikti ne visi šiose sąlygose nurodyti dokumentai.</w:t>
      </w:r>
    </w:p>
    <w:p w14:paraId="5E3F882F" w14:textId="77777777" w:rsidR="006851C6" w:rsidRDefault="00890B91" w:rsidP="005B03CC">
      <w:pPr>
        <w:pStyle w:val="prastasiniatinklio"/>
        <w:spacing w:before="0" w:beforeAutospacing="0" w:after="0" w:afterAutospacing="0"/>
        <w:ind w:firstLine="993"/>
        <w:jc w:val="both"/>
      </w:pPr>
      <w:r>
        <w:t>2</w:t>
      </w:r>
      <w:r w:rsidR="00193B19">
        <w:t>4</w:t>
      </w:r>
      <w:r w:rsidR="006851C6">
        <w:t>. Nuomotojo ir Konkurso dalyvių ginčai sprendžiami Lietuvos Respublikos administracinių bylų teisenos įstatymo nustatyta tvarka.</w:t>
      </w:r>
    </w:p>
    <w:p w14:paraId="4658530F" w14:textId="77777777" w:rsidR="00162D18" w:rsidRDefault="00162D18" w:rsidP="005B03CC">
      <w:pPr>
        <w:pStyle w:val="prastasiniatinklio"/>
        <w:spacing w:before="0" w:beforeAutospacing="0" w:after="0" w:afterAutospacing="0"/>
        <w:ind w:firstLine="993"/>
        <w:jc w:val="both"/>
      </w:pPr>
    </w:p>
    <w:p w14:paraId="45773413" w14:textId="77777777" w:rsidR="00486C70" w:rsidRPr="008A5DB9" w:rsidRDefault="006851C6" w:rsidP="008A5DB9">
      <w:pPr>
        <w:pStyle w:val="prastasiniatinklio"/>
        <w:spacing w:before="0" w:beforeAutospacing="0" w:after="0" w:afterAutospacing="0"/>
        <w:jc w:val="center"/>
      </w:pPr>
      <w:r>
        <w:t>___________________</w:t>
      </w:r>
    </w:p>
    <w:sectPr w:rsidR="00486C70" w:rsidRPr="008A5DB9" w:rsidSect="0018232F">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231"/>
    <w:multiLevelType w:val="hybridMultilevel"/>
    <w:tmpl w:val="37A05974"/>
    <w:lvl w:ilvl="0" w:tplc="60A4EC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6C890B40"/>
    <w:multiLevelType w:val="hybridMultilevel"/>
    <w:tmpl w:val="FB1AC7FC"/>
    <w:lvl w:ilvl="0" w:tplc="EB548A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9D042A"/>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716734194">
    <w:abstractNumId w:val="2"/>
  </w:num>
  <w:num w:numId="2" w16cid:durableId="2015573034">
    <w:abstractNumId w:val="0"/>
  </w:num>
  <w:num w:numId="3" w16cid:durableId="489029715">
    <w:abstractNumId w:val="1"/>
  </w:num>
  <w:num w:numId="4" w16cid:durableId="2143422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31"/>
    <w:rsid w:val="00007E4A"/>
    <w:rsid w:val="00016BDC"/>
    <w:rsid w:val="00040586"/>
    <w:rsid w:val="00076957"/>
    <w:rsid w:val="000A19DB"/>
    <w:rsid w:val="000B48F7"/>
    <w:rsid w:val="000E768B"/>
    <w:rsid w:val="000F0620"/>
    <w:rsid w:val="000F11E7"/>
    <w:rsid w:val="001305B4"/>
    <w:rsid w:val="00155C7C"/>
    <w:rsid w:val="00162D18"/>
    <w:rsid w:val="0018232F"/>
    <w:rsid w:val="00185D19"/>
    <w:rsid w:val="001931AE"/>
    <w:rsid w:val="00193B19"/>
    <w:rsid w:val="001A12E3"/>
    <w:rsid w:val="002131EE"/>
    <w:rsid w:val="002240D5"/>
    <w:rsid w:val="002331C9"/>
    <w:rsid w:val="002518E7"/>
    <w:rsid w:val="00255F87"/>
    <w:rsid w:val="002A074D"/>
    <w:rsid w:val="002B7945"/>
    <w:rsid w:val="002D2C99"/>
    <w:rsid w:val="00304ED9"/>
    <w:rsid w:val="003113B8"/>
    <w:rsid w:val="003510FF"/>
    <w:rsid w:val="003A55BC"/>
    <w:rsid w:val="003B0DBC"/>
    <w:rsid w:val="003B6AA6"/>
    <w:rsid w:val="003C546F"/>
    <w:rsid w:val="003D331E"/>
    <w:rsid w:val="00486C70"/>
    <w:rsid w:val="00501EFB"/>
    <w:rsid w:val="0053161F"/>
    <w:rsid w:val="005B03CC"/>
    <w:rsid w:val="00630A54"/>
    <w:rsid w:val="00634CC8"/>
    <w:rsid w:val="00666634"/>
    <w:rsid w:val="006851C6"/>
    <w:rsid w:val="007126FD"/>
    <w:rsid w:val="0073367C"/>
    <w:rsid w:val="007402AB"/>
    <w:rsid w:val="00795B3E"/>
    <w:rsid w:val="007A7522"/>
    <w:rsid w:val="007E40C4"/>
    <w:rsid w:val="0080384D"/>
    <w:rsid w:val="008258CE"/>
    <w:rsid w:val="008334AE"/>
    <w:rsid w:val="00845832"/>
    <w:rsid w:val="008518C1"/>
    <w:rsid w:val="00880654"/>
    <w:rsid w:val="008873B3"/>
    <w:rsid w:val="00890B91"/>
    <w:rsid w:val="008A05D6"/>
    <w:rsid w:val="008A5DB9"/>
    <w:rsid w:val="008A647E"/>
    <w:rsid w:val="008D23AC"/>
    <w:rsid w:val="008D3142"/>
    <w:rsid w:val="008F64ED"/>
    <w:rsid w:val="00990E7C"/>
    <w:rsid w:val="009A1E4E"/>
    <w:rsid w:val="009D22D8"/>
    <w:rsid w:val="009E671F"/>
    <w:rsid w:val="00A2765C"/>
    <w:rsid w:val="00A77797"/>
    <w:rsid w:val="00A8737F"/>
    <w:rsid w:val="00A90A88"/>
    <w:rsid w:val="00AA2E88"/>
    <w:rsid w:val="00AD05EA"/>
    <w:rsid w:val="00AD6507"/>
    <w:rsid w:val="00AE077E"/>
    <w:rsid w:val="00B02631"/>
    <w:rsid w:val="00BB653E"/>
    <w:rsid w:val="00BF658C"/>
    <w:rsid w:val="00C945C6"/>
    <w:rsid w:val="00CC1EE2"/>
    <w:rsid w:val="00CE7C86"/>
    <w:rsid w:val="00D1271E"/>
    <w:rsid w:val="00D279BB"/>
    <w:rsid w:val="00D44318"/>
    <w:rsid w:val="00D6095B"/>
    <w:rsid w:val="00DA7917"/>
    <w:rsid w:val="00E6325B"/>
    <w:rsid w:val="00F24CD2"/>
    <w:rsid w:val="00F47DE3"/>
    <w:rsid w:val="00F5221C"/>
    <w:rsid w:val="00FC573A"/>
    <w:rsid w:val="00FD7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3BFF"/>
  <w15:docId w15:val="{05393E06-9F58-4E9D-BC37-7BAC11EB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73A"/>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2631"/>
    <w:rPr>
      <w:color w:val="0000FF"/>
      <w:u w:val="single"/>
    </w:rPr>
  </w:style>
  <w:style w:type="paragraph" w:styleId="prastasiniatinklio">
    <w:name w:val="Normal (Web)"/>
    <w:basedOn w:val="prastasis"/>
    <w:uiPriority w:val="99"/>
    <w:unhideWhenUsed/>
    <w:rsid w:val="00B026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02631"/>
    <w:rPr>
      <w:b/>
      <w:bCs/>
    </w:rPr>
  </w:style>
  <w:style w:type="character" w:styleId="Emfaz">
    <w:name w:val="Emphasis"/>
    <w:basedOn w:val="Numatytasispastraiposriftas"/>
    <w:uiPriority w:val="20"/>
    <w:qFormat/>
    <w:rsid w:val="00B02631"/>
    <w:rPr>
      <w:i/>
      <w:iCs/>
    </w:rPr>
  </w:style>
  <w:style w:type="paragraph" w:styleId="Sraopastraipa">
    <w:name w:val="List Paragraph"/>
    <w:basedOn w:val="prastasis"/>
    <w:uiPriority w:val="34"/>
    <w:qFormat/>
    <w:rsid w:val="00FC573A"/>
    <w:pPr>
      <w:ind w:left="720"/>
      <w:contextualSpacing/>
    </w:pPr>
  </w:style>
  <w:style w:type="paragraph" w:customStyle="1" w:styleId="default">
    <w:name w:val="default"/>
    <w:basedOn w:val="prastasis"/>
    <w:rsid w:val="006851C6"/>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Default0">
    <w:name w:val="Default"/>
    <w:rsid w:val="00D6095B"/>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A5D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DB9"/>
    <w:rPr>
      <w:rFonts w:ascii="Segoe UI" w:hAnsi="Segoe UI" w:cs="Segoe UI"/>
      <w:sz w:val="18"/>
      <w:szCs w:val="18"/>
    </w:rPr>
  </w:style>
  <w:style w:type="character" w:styleId="Neapdorotaspaminjimas">
    <w:name w:val="Unresolved Mention"/>
    <w:basedOn w:val="Numatytasispastraiposriftas"/>
    <w:uiPriority w:val="99"/>
    <w:semiHidden/>
    <w:unhideWhenUsed/>
    <w:rsid w:val="00A7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58356">
      <w:bodyDiv w:val="1"/>
      <w:marLeft w:val="0"/>
      <w:marRight w:val="0"/>
      <w:marTop w:val="0"/>
      <w:marBottom w:val="0"/>
      <w:divBdr>
        <w:top w:val="none" w:sz="0" w:space="0" w:color="auto"/>
        <w:left w:val="none" w:sz="0" w:space="0" w:color="auto"/>
        <w:bottom w:val="none" w:sz="0" w:space="0" w:color="auto"/>
        <w:right w:val="none" w:sz="0" w:space="0" w:color="auto"/>
      </w:divBdr>
    </w:div>
    <w:div w:id="794524001">
      <w:bodyDiv w:val="1"/>
      <w:marLeft w:val="0"/>
      <w:marRight w:val="0"/>
      <w:marTop w:val="0"/>
      <w:marBottom w:val="0"/>
      <w:divBdr>
        <w:top w:val="none" w:sz="0" w:space="0" w:color="auto"/>
        <w:left w:val="none" w:sz="0" w:space="0" w:color="auto"/>
        <w:bottom w:val="none" w:sz="0" w:space="0" w:color="auto"/>
        <w:right w:val="none" w:sz="0" w:space="0" w:color="auto"/>
      </w:divBdr>
      <w:divsChild>
        <w:div w:id="1637836705">
          <w:marLeft w:val="0"/>
          <w:marRight w:val="0"/>
          <w:marTop w:val="0"/>
          <w:marBottom w:val="0"/>
          <w:divBdr>
            <w:top w:val="none" w:sz="0" w:space="0" w:color="auto"/>
            <w:left w:val="none" w:sz="0" w:space="0" w:color="auto"/>
            <w:bottom w:val="none" w:sz="0" w:space="0" w:color="auto"/>
            <w:right w:val="none" w:sz="0" w:space="0" w:color="auto"/>
          </w:divBdr>
          <w:divsChild>
            <w:div w:id="1606617785">
              <w:marLeft w:val="180"/>
              <w:marRight w:val="0"/>
              <w:marTop w:val="0"/>
              <w:marBottom w:val="0"/>
              <w:divBdr>
                <w:top w:val="none" w:sz="0" w:space="0" w:color="auto"/>
                <w:left w:val="none" w:sz="0" w:space="0" w:color="auto"/>
                <w:bottom w:val="none" w:sz="0" w:space="0" w:color="auto"/>
                <w:right w:val="none" w:sz="0" w:space="0" w:color="auto"/>
              </w:divBdr>
              <w:divsChild>
                <w:div w:id="1781148000">
                  <w:marLeft w:val="0"/>
                  <w:marRight w:val="0"/>
                  <w:marTop w:val="0"/>
                  <w:marBottom w:val="0"/>
                  <w:divBdr>
                    <w:top w:val="none" w:sz="0" w:space="0" w:color="auto"/>
                    <w:left w:val="none" w:sz="0" w:space="0" w:color="auto"/>
                    <w:bottom w:val="none" w:sz="0" w:space="0" w:color="auto"/>
                    <w:right w:val="none" w:sz="0" w:space="0" w:color="auto"/>
                  </w:divBdr>
                  <w:divsChild>
                    <w:div w:id="1751854252">
                      <w:marLeft w:val="0"/>
                      <w:marRight w:val="0"/>
                      <w:marTop w:val="0"/>
                      <w:marBottom w:val="0"/>
                      <w:divBdr>
                        <w:top w:val="none" w:sz="0" w:space="0" w:color="auto"/>
                        <w:left w:val="none" w:sz="0" w:space="0" w:color="auto"/>
                        <w:bottom w:val="none" w:sz="0" w:space="0" w:color="auto"/>
                        <w:right w:val="none" w:sz="0" w:space="0" w:color="auto"/>
                      </w:divBdr>
                      <w:divsChild>
                        <w:div w:id="1349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4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ika.brazauskiene@akmen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AA12-AE05-47A9-8AE9-1DE6F233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3892</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A.Stoniene</dc:creator>
  <cp:keywords/>
  <dc:description/>
  <cp:lastModifiedBy>E.Brazauskiene</cp:lastModifiedBy>
  <cp:revision>13</cp:revision>
  <cp:lastPrinted>2016-11-09T12:23:00Z</cp:lastPrinted>
  <dcterms:created xsi:type="dcterms:W3CDTF">2023-03-13T07:03:00Z</dcterms:created>
  <dcterms:modified xsi:type="dcterms:W3CDTF">2024-05-29T10:47:00Z</dcterms:modified>
</cp:coreProperties>
</file>